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2E" w:rsidRDefault="00C0552E" w:rsidP="008A73FD">
      <w:pPr>
        <w:jc w:val="center"/>
        <w:rPr>
          <w:rFonts w:ascii="Times New Roman" w:hAnsi="Times New Roman" w:cs="Times New Roman"/>
          <w:b/>
        </w:rPr>
      </w:pPr>
      <w:r w:rsidRPr="00C0552E">
        <w:rPr>
          <w:rFonts w:ascii="Times New Roman" w:hAnsi="Times New Roman" w:cs="Times New Roman"/>
          <w:b/>
          <w:noProof/>
        </w:rPr>
        <w:drawing>
          <wp:inline distT="0" distB="0" distL="0" distR="0">
            <wp:extent cx="1092505" cy="411627"/>
            <wp:effectExtent l="19050" t="0" r="0" b="0"/>
            <wp:docPr id="4" name="Picture 2" descr="http://iisertvm.ac.in/wp-content/themes/iisertvm/images/iiser_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sertvm.ac.in/wp-content/themes/iisertvm/images/iiser_logo.jpg">
                      <a:hlinkClick r:id="rId7"/>
                    </pic:cNvPr>
                    <pic:cNvPicPr>
                      <a:picLocks noChangeAspect="1" noChangeArrowheads="1"/>
                    </pic:cNvPicPr>
                  </pic:nvPicPr>
                  <pic:blipFill>
                    <a:blip r:embed="rId8"/>
                    <a:srcRect/>
                    <a:stretch>
                      <a:fillRect/>
                    </a:stretch>
                  </pic:blipFill>
                  <pic:spPr bwMode="auto">
                    <a:xfrm>
                      <a:off x="0" y="0"/>
                      <a:ext cx="1095375" cy="409575"/>
                    </a:xfrm>
                    <a:prstGeom prst="rect">
                      <a:avLst/>
                    </a:prstGeom>
                    <a:noFill/>
                    <a:ln w="9525">
                      <a:noFill/>
                      <a:miter lim="800000"/>
                      <a:headEnd/>
                      <a:tailEnd/>
                    </a:ln>
                  </pic:spPr>
                </pic:pic>
              </a:graphicData>
            </a:graphic>
          </wp:inline>
        </w:drawing>
      </w:r>
    </w:p>
    <w:p w:rsidR="008A73FD" w:rsidRPr="008A73FD" w:rsidRDefault="008A73FD" w:rsidP="008A73FD">
      <w:pPr>
        <w:jc w:val="center"/>
        <w:rPr>
          <w:rFonts w:ascii="Times New Roman" w:hAnsi="Times New Roman" w:cs="Times New Roman"/>
          <w:b/>
        </w:rPr>
      </w:pPr>
      <w:r w:rsidRPr="008A73FD">
        <w:rPr>
          <w:rFonts w:ascii="Times New Roman" w:hAnsi="Times New Roman" w:cs="Times New Roman"/>
          <w:b/>
        </w:rPr>
        <w:t>INDIAN INSTITUTE OF SCIENCE EDUCATION AND RESEARCH (IISER) THIRUVANANTHAPURAM</w:t>
      </w:r>
    </w:p>
    <w:p w:rsidR="008A73FD" w:rsidRPr="008A73FD" w:rsidRDefault="008A73FD" w:rsidP="008A73FD">
      <w:pPr>
        <w:jc w:val="center"/>
        <w:rPr>
          <w:rFonts w:ascii="Times New Roman" w:hAnsi="Times New Roman" w:cs="Times New Roman"/>
          <w:b/>
        </w:rPr>
      </w:pPr>
      <w:r w:rsidRPr="008A73FD">
        <w:rPr>
          <w:rFonts w:ascii="Times New Roman" w:hAnsi="Times New Roman" w:cs="Times New Roman"/>
          <w:b/>
        </w:rPr>
        <w:t>COLLEGE OF ENGINEERING TRIVANDRUM (CET) CAMPUS</w:t>
      </w:r>
    </w:p>
    <w:p w:rsidR="008A73FD" w:rsidRDefault="008A73FD" w:rsidP="008A73FD">
      <w:pPr>
        <w:jc w:val="center"/>
        <w:rPr>
          <w:rFonts w:ascii="Times New Roman" w:hAnsi="Times New Roman" w:cs="Times New Roman"/>
          <w:b/>
        </w:rPr>
      </w:pPr>
      <w:r w:rsidRPr="008A73FD">
        <w:rPr>
          <w:rFonts w:ascii="Times New Roman" w:hAnsi="Times New Roman" w:cs="Times New Roman"/>
          <w:b/>
        </w:rPr>
        <w:t>THIRUVANANTHAPURAM-695 016</w:t>
      </w:r>
    </w:p>
    <w:p w:rsidR="00770232" w:rsidRDefault="00770232" w:rsidP="008A73FD">
      <w:pPr>
        <w:jc w:val="center"/>
        <w:rPr>
          <w:rFonts w:ascii="Times New Roman" w:hAnsi="Times New Roman" w:cs="Times New Roman"/>
          <w:b/>
        </w:rPr>
      </w:pPr>
      <w:r w:rsidRPr="00770232">
        <w:rPr>
          <w:rFonts w:ascii="Times New Roman" w:hAnsi="Times New Roman" w:cs="Times New Roman"/>
          <w:b/>
        </w:rPr>
        <w:t>PHONE</w:t>
      </w:r>
      <w:r>
        <w:rPr>
          <w:rFonts w:ascii="Times New Roman" w:hAnsi="Times New Roman" w:cs="Times New Roman"/>
          <w:b/>
        </w:rPr>
        <w:t>: 0471-2599408</w:t>
      </w:r>
    </w:p>
    <w:p w:rsidR="008A73FD" w:rsidRPr="008A73FD" w:rsidRDefault="008A73FD" w:rsidP="008A73FD">
      <w:pPr>
        <w:jc w:val="center"/>
        <w:rPr>
          <w:rFonts w:ascii="Times New Roman" w:hAnsi="Times New Roman" w:cs="Times New Roman"/>
          <w:b/>
        </w:rPr>
      </w:pPr>
      <w:r w:rsidRPr="008A73FD">
        <w:rPr>
          <w:rFonts w:ascii="Times New Roman" w:hAnsi="Times New Roman" w:cs="Times New Roman"/>
          <w:b/>
        </w:rPr>
        <w:t xml:space="preserve">URL: </w:t>
      </w:r>
      <w:hyperlink r:id="rId9" w:history="1">
        <w:r w:rsidRPr="008A73FD">
          <w:rPr>
            <w:rStyle w:val="Hyperlink"/>
            <w:rFonts w:ascii="Times New Roman" w:hAnsi="Times New Roman" w:cs="Times New Roman"/>
            <w:b/>
          </w:rPr>
          <w:t>WWW.IISERTVM.AC.IN</w:t>
        </w:r>
      </w:hyperlink>
    </w:p>
    <w:p w:rsidR="008A73FD" w:rsidRDefault="008A73FD" w:rsidP="008A73FD">
      <w:pPr>
        <w:jc w:val="center"/>
        <w:rPr>
          <w:rFonts w:ascii="Times New Roman" w:hAnsi="Times New Roman" w:cs="Times New Roman"/>
          <w:b/>
          <w:sz w:val="24"/>
          <w:szCs w:val="24"/>
          <w:u w:val="single"/>
        </w:rPr>
      </w:pPr>
      <w:r w:rsidRPr="008A73FD">
        <w:rPr>
          <w:rFonts w:ascii="Times New Roman" w:hAnsi="Times New Roman" w:cs="Times New Roman"/>
          <w:b/>
          <w:sz w:val="24"/>
          <w:szCs w:val="24"/>
          <w:u w:val="single"/>
        </w:rPr>
        <w:t xml:space="preserve">NOTICE INVITING TENDER FOR </w:t>
      </w:r>
      <w:r w:rsidR="00770232">
        <w:rPr>
          <w:rFonts w:ascii="Times New Roman" w:hAnsi="Times New Roman" w:cs="Times New Roman"/>
          <w:b/>
          <w:sz w:val="24"/>
          <w:szCs w:val="24"/>
          <w:u w:val="single"/>
        </w:rPr>
        <w:t>PRINTING OF ANNUAL REPORT</w:t>
      </w:r>
    </w:p>
    <w:p w:rsidR="0065463C" w:rsidRPr="0065463C" w:rsidRDefault="002E76BA" w:rsidP="0065463C">
      <w:pPr>
        <w:rPr>
          <w:rFonts w:ascii="Times New Roman" w:hAnsi="Times New Roman" w:cs="Times New Roman"/>
          <w:b/>
          <w:sz w:val="24"/>
          <w:szCs w:val="24"/>
        </w:rPr>
      </w:pPr>
      <w:r>
        <w:rPr>
          <w:rFonts w:ascii="Times New Roman" w:hAnsi="Times New Roman" w:cs="Times New Roman"/>
          <w:b/>
          <w:sz w:val="24"/>
          <w:szCs w:val="24"/>
        </w:rPr>
        <w:t xml:space="preserve">Advt. </w:t>
      </w:r>
      <w:r w:rsidR="0065463C" w:rsidRPr="0065463C">
        <w:rPr>
          <w:rFonts w:ascii="Times New Roman" w:hAnsi="Times New Roman" w:cs="Times New Roman"/>
          <w:b/>
          <w:sz w:val="24"/>
          <w:szCs w:val="24"/>
        </w:rPr>
        <w:t xml:space="preserve">No. </w:t>
      </w:r>
      <w:r>
        <w:rPr>
          <w:rFonts w:ascii="Times New Roman" w:hAnsi="Times New Roman" w:cs="Times New Roman"/>
          <w:b/>
          <w:sz w:val="24"/>
          <w:szCs w:val="24"/>
        </w:rPr>
        <w:t>18/11</w:t>
      </w:r>
      <w:r>
        <w:rPr>
          <w:rFonts w:ascii="Times New Roman" w:hAnsi="Times New Roman" w:cs="Times New Roman"/>
          <w:b/>
          <w:sz w:val="24"/>
          <w:szCs w:val="24"/>
        </w:rPr>
        <w:tab/>
      </w:r>
      <w:r>
        <w:rPr>
          <w:rFonts w:ascii="Times New Roman" w:hAnsi="Times New Roman" w:cs="Times New Roman"/>
          <w:b/>
          <w:sz w:val="24"/>
          <w:szCs w:val="24"/>
        </w:rPr>
        <w:tab/>
      </w:r>
      <w:r w:rsidR="0065463C" w:rsidRPr="0065463C">
        <w:rPr>
          <w:rFonts w:ascii="Times New Roman" w:hAnsi="Times New Roman" w:cs="Times New Roman"/>
          <w:b/>
          <w:sz w:val="24"/>
          <w:szCs w:val="24"/>
        </w:rPr>
        <w:t xml:space="preserve"> </w:t>
      </w:r>
      <w:r w:rsidR="0065463C" w:rsidRPr="0065463C">
        <w:rPr>
          <w:rFonts w:ascii="Times New Roman" w:hAnsi="Times New Roman" w:cs="Times New Roman"/>
          <w:b/>
          <w:sz w:val="24"/>
          <w:szCs w:val="24"/>
        </w:rPr>
        <w:tab/>
      </w:r>
      <w:r w:rsidR="0065463C" w:rsidRPr="0065463C">
        <w:rPr>
          <w:rFonts w:ascii="Times New Roman" w:hAnsi="Times New Roman" w:cs="Times New Roman"/>
          <w:b/>
          <w:sz w:val="24"/>
          <w:szCs w:val="24"/>
        </w:rPr>
        <w:tab/>
      </w:r>
      <w:r w:rsidR="0065463C" w:rsidRPr="0065463C">
        <w:rPr>
          <w:rFonts w:ascii="Times New Roman" w:hAnsi="Times New Roman" w:cs="Times New Roman"/>
          <w:b/>
          <w:sz w:val="24"/>
          <w:szCs w:val="24"/>
        </w:rPr>
        <w:tab/>
      </w:r>
      <w:r w:rsidR="0065463C" w:rsidRPr="0065463C">
        <w:rPr>
          <w:rFonts w:ascii="Times New Roman" w:hAnsi="Times New Roman" w:cs="Times New Roman"/>
          <w:b/>
          <w:sz w:val="24"/>
          <w:szCs w:val="24"/>
        </w:rPr>
        <w:tab/>
      </w:r>
      <w:r w:rsidR="0065463C" w:rsidRPr="0065463C">
        <w:rPr>
          <w:rFonts w:ascii="Times New Roman" w:hAnsi="Times New Roman" w:cs="Times New Roman"/>
          <w:b/>
          <w:sz w:val="24"/>
          <w:szCs w:val="24"/>
        </w:rPr>
        <w:tab/>
      </w:r>
      <w:r w:rsidR="0065463C" w:rsidRPr="0065463C">
        <w:rPr>
          <w:rFonts w:ascii="Times New Roman" w:hAnsi="Times New Roman" w:cs="Times New Roman"/>
          <w:b/>
          <w:sz w:val="24"/>
          <w:szCs w:val="24"/>
        </w:rPr>
        <w:tab/>
      </w:r>
      <w:r>
        <w:rPr>
          <w:rFonts w:ascii="Times New Roman" w:hAnsi="Times New Roman" w:cs="Times New Roman"/>
          <w:b/>
          <w:sz w:val="24"/>
          <w:szCs w:val="24"/>
        </w:rPr>
        <w:t xml:space="preserve">August </w:t>
      </w:r>
      <w:r w:rsidR="00D05148">
        <w:rPr>
          <w:rFonts w:ascii="Times New Roman" w:hAnsi="Times New Roman" w:cs="Times New Roman"/>
          <w:b/>
          <w:sz w:val="24"/>
          <w:szCs w:val="24"/>
        </w:rPr>
        <w:t>30</w:t>
      </w:r>
      <w:r w:rsidR="00D05148" w:rsidRPr="0065463C">
        <w:rPr>
          <w:rFonts w:ascii="Times New Roman" w:hAnsi="Times New Roman" w:cs="Times New Roman"/>
          <w:b/>
          <w:sz w:val="24"/>
          <w:szCs w:val="24"/>
        </w:rPr>
        <w:t>,</w:t>
      </w:r>
      <w:r w:rsidR="0065463C" w:rsidRPr="0065463C">
        <w:rPr>
          <w:rFonts w:ascii="Times New Roman" w:hAnsi="Times New Roman" w:cs="Times New Roman"/>
          <w:b/>
          <w:sz w:val="24"/>
          <w:szCs w:val="24"/>
        </w:rPr>
        <w:t xml:space="preserve"> 2011</w:t>
      </w:r>
    </w:p>
    <w:p w:rsidR="008A73FD" w:rsidRPr="008A73FD" w:rsidRDefault="008A73FD" w:rsidP="008A73FD">
      <w:pPr>
        <w:jc w:val="both"/>
        <w:rPr>
          <w:rFonts w:ascii="Times New Roman" w:hAnsi="Times New Roman" w:cs="Times New Roman"/>
        </w:rPr>
      </w:pPr>
      <w:r w:rsidRPr="008A73FD">
        <w:rPr>
          <w:rFonts w:ascii="Times New Roman" w:hAnsi="Times New Roman" w:cs="Times New Roman"/>
        </w:rPr>
        <w:t xml:space="preserve">Sealed Tenders in “Two Bids System” are invited for </w:t>
      </w:r>
      <w:r w:rsidR="00770232">
        <w:rPr>
          <w:rFonts w:ascii="Times New Roman" w:hAnsi="Times New Roman" w:cs="Times New Roman"/>
        </w:rPr>
        <w:t xml:space="preserve">printing the Annual Report </w:t>
      </w:r>
      <w:r w:rsidR="00B05409">
        <w:rPr>
          <w:rFonts w:ascii="Times New Roman" w:hAnsi="Times New Roman" w:cs="Times New Roman"/>
        </w:rPr>
        <w:t xml:space="preserve">in Bi-lingual (Hindi version is followed by English version) </w:t>
      </w:r>
      <w:r w:rsidR="00770232">
        <w:rPr>
          <w:rFonts w:ascii="Times New Roman" w:hAnsi="Times New Roman" w:cs="Times New Roman"/>
        </w:rPr>
        <w:t>2010-11</w:t>
      </w:r>
      <w:r w:rsidR="0065463C">
        <w:rPr>
          <w:rFonts w:ascii="Times New Roman" w:hAnsi="Times New Roman" w:cs="Times New Roman"/>
        </w:rPr>
        <w:t>.I</w:t>
      </w:r>
      <w:r w:rsidR="00770232">
        <w:rPr>
          <w:rFonts w:ascii="Times New Roman" w:hAnsi="Times New Roman" w:cs="Times New Roman"/>
        </w:rPr>
        <w:t>nterested bidders</w:t>
      </w:r>
      <w:r w:rsidR="0065463C">
        <w:rPr>
          <w:rFonts w:ascii="Times New Roman" w:hAnsi="Times New Roman" w:cs="Times New Roman"/>
        </w:rPr>
        <w:t>,</w:t>
      </w:r>
      <w:r w:rsidR="00770232">
        <w:rPr>
          <w:rFonts w:ascii="Times New Roman" w:hAnsi="Times New Roman" w:cs="Times New Roman"/>
        </w:rPr>
        <w:t xml:space="preserve"> who have experience </w:t>
      </w:r>
      <w:r w:rsidR="0065463C">
        <w:rPr>
          <w:rFonts w:ascii="Times New Roman" w:hAnsi="Times New Roman" w:cs="Times New Roman"/>
        </w:rPr>
        <w:t>in</w:t>
      </w:r>
      <w:r w:rsidR="00770232">
        <w:rPr>
          <w:rFonts w:ascii="Times New Roman" w:hAnsi="Times New Roman" w:cs="Times New Roman"/>
        </w:rPr>
        <w:t xml:space="preserve"> designing cover/content layout/printing/perfect binding of Reports/Documents of the </w:t>
      </w:r>
      <w:r w:rsidR="00031B77">
        <w:rPr>
          <w:rFonts w:ascii="Times New Roman" w:hAnsi="Times New Roman" w:cs="Times New Roman"/>
        </w:rPr>
        <w:t>e</w:t>
      </w:r>
      <w:r w:rsidR="00770232">
        <w:rPr>
          <w:rFonts w:ascii="Times New Roman" w:hAnsi="Times New Roman" w:cs="Times New Roman"/>
        </w:rPr>
        <w:t>ducational</w:t>
      </w:r>
      <w:r w:rsidR="00031B77">
        <w:rPr>
          <w:rFonts w:ascii="Times New Roman" w:hAnsi="Times New Roman" w:cs="Times New Roman"/>
        </w:rPr>
        <w:t>/scientific</w:t>
      </w:r>
      <w:r w:rsidR="00770232">
        <w:rPr>
          <w:rFonts w:ascii="Times New Roman" w:hAnsi="Times New Roman" w:cs="Times New Roman"/>
        </w:rPr>
        <w:t xml:space="preserve"> Institutions may submit their bids </w:t>
      </w:r>
      <w:r w:rsidR="0065463C">
        <w:rPr>
          <w:rFonts w:ascii="Times New Roman" w:hAnsi="Times New Roman" w:cs="Times New Roman"/>
        </w:rPr>
        <w:t xml:space="preserve">in two part system </w:t>
      </w:r>
      <w:r w:rsidR="00770232">
        <w:rPr>
          <w:rFonts w:ascii="Times New Roman" w:hAnsi="Times New Roman" w:cs="Times New Roman"/>
        </w:rPr>
        <w:t xml:space="preserve">viz.. </w:t>
      </w:r>
      <w:r w:rsidR="0065463C">
        <w:rPr>
          <w:rFonts w:ascii="Times New Roman" w:hAnsi="Times New Roman" w:cs="Times New Roman"/>
        </w:rPr>
        <w:t>T</w:t>
      </w:r>
      <w:r w:rsidR="00770232">
        <w:rPr>
          <w:rFonts w:ascii="Times New Roman" w:hAnsi="Times New Roman" w:cs="Times New Roman"/>
        </w:rPr>
        <w:t xml:space="preserve">echnical and </w:t>
      </w:r>
      <w:r w:rsidR="0065463C">
        <w:rPr>
          <w:rFonts w:ascii="Times New Roman" w:hAnsi="Times New Roman" w:cs="Times New Roman"/>
        </w:rPr>
        <w:t>F</w:t>
      </w:r>
      <w:r w:rsidR="00770232">
        <w:rPr>
          <w:rFonts w:ascii="Times New Roman" w:hAnsi="Times New Roman" w:cs="Times New Roman"/>
        </w:rPr>
        <w:t>inancial in separate sealed covers</w:t>
      </w:r>
      <w:r w:rsidR="0065463C">
        <w:rPr>
          <w:rFonts w:ascii="Times New Roman" w:hAnsi="Times New Roman" w:cs="Times New Roman"/>
        </w:rPr>
        <w:t xml:space="preserve"> and </w:t>
      </w:r>
      <w:r w:rsidR="00770232">
        <w:rPr>
          <w:rFonts w:ascii="Times New Roman" w:hAnsi="Times New Roman" w:cs="Times New Roman"/>
        </w:rPr>
        <w:t xml:space="preserve">both </w:t>
      </w:r>
      <w:r w:rsidR="00031B77">
        <w:rPr>
          <w:rFonts w:ascii="Times New Roman" w:hAnsi="Times New Roman" w:cs="Times New Roman"/>
        </w:rPr>
        <w:t xml:space="preserve">kept </w:t>
      </w:r>
      <w:r w:rsidR="00770232">
        <w:rPr>
          <w:rFonts w:ascii="Times New Roman" w:hAnsi="Times New Roman" w:cs="Times New Roman"/>
        </w:rPr>
        <w:t>in a sealed</w:t>
      </w:r>
      <w:r w:rsidR="0065463C">
        <w:rPr>
          <w:rFonts w:ascii="Times New Roman" w:hAnsi="Times New Roman" w:cs="Times New Roman"/>
        </w:rPr>
        <w:t xml:space="preserve"> outer</w:t>
      </w:r>
      <w:r w:rsidR="00770232">
        <w:rPr>
          <w:rFonts w:ascii="Times New Roman" w:hAnsi="Times New Roman" w:cs="Times New Roman"/>
        </w:rPr>
        <w:t xml:space="preserve"> cover.</w:t>
      </w:r>
      <w:r w:rsidRPr="008A73FD">
        <w:rPr>
          <w:rFonts w:ascii="Times New Roman" w:hAnsi="Times New Roman" w:cs="Times New Roman"/>
        </w:rPr>
        <w:t xml:space="preserve"> </w:t>
      </w:r>
      <w:r w:rsidR="00770232">
        <w:rPr>
          <w:rFonts w:ascii="Times New Roman" w:hAnsi="Times New Roman" w:cs="Times New Roman"/>
        </w:rPr>
        <w:t>The technical specifications of the printing work are as under:</w:t>
      </w:r>
    </w:p>
    <w:tbl>
      <w:tblPr>
        <w:tblStyle w:val="TableGrid"/>
        <w:tblW w:w="0" w:type="auto"/>
        <w:tblLayout w:type="fixed"/>
        <w:tblLook w:val="04A0"/>
      </w:tblPr>
      <w:tblGrid>
        <w:gridCol w:w="895"/>
        <w:gridCol w:w="5243"/>
        <w:gridCol w:w="1890"/>
        <w:gridCol w:w="1548"/>
      </w:tblGrid>
      <w:tr w:rsidR="008A73FD" w:rsidRPr="008A73FD" w:rsidTr="00770232">
        <w:tc>
          <w:tcPr>
            <w:tcW w:w="895" w:type="dxa"/>
          </w:tcPr>
          <w:p w:rsidR="008A73FD" w:rsidRPr="008A73FD" w:rsidRDefault="008A73FD" w:rsidP="00770232">
            <w:pPr>
              <w:spacing w:line="276" w:lineRule="auto"/>
              <w:jc w:val="both"/>
              <w:rPr>
                <w:rFonts w:ascii="Times New Roman" w:hAnsi="Times New Roman" w:cs="Times New Roman"/>
              </w:rPr>
            </w:pPr>
            <w:r w:rsidRPr="008A73FD">
              <w:rPr>
                <w:rFonts w:ascii="Times New Roman" w:hAnsi="Times New Roman" w:cs="Times New Roman"/>
              </w:rPr>
              <w:t>Sl.No.</w:t>
            </w:r>
          </w:p>
        </w:tc>
        <w:tc>
          <w:tcPr>
            <w:tcW w:w="5243" w:type="dxa"/>
          </w:tcPr>
          <w:p w:rsidR="008A73FD" w:rsidRPr="008A73FD" w:rsidRDefault="00770232" w:rsidP="00770232">
            <w:pPr>
              <w:spacing w:line="276" w:lineRule="auto"/>
              <w:jc w:val="both"/>
              <w:rPr>
                <w:rFonts w:ascii="Times New Roman" w:hAnsi="Times New Roman" w:cs="Times New Roman"/>
              </w:rPr>
            </w:pPr>
            <w:r>
              <w:rPr>
                <w:rFonts w:ascii="Times New Roman" w:hAnsi="Times New Roman" w:cs="Times New Roman"/>
              </w:rPr>
              <w:t>Description</w:t>
            </w:r>
          </w:p>
        </w:tc>
        <w:tc>
          <w:tcPr>
            <w:tcW w:w="1890" w:type="dxa"/>
          </w:tcPr>
          <w:p w:rsidR="008A73FD" w:rsidRPr="008A73FD" w:rsidRDefault="00770232" w:rsidP="00770232">
            <w:pPr>
              <w:spacing w:line="276" w:lineRule="auto"/>
              <w:jc w:val="both"/>
              <w:rPr>
                <w:rFonts w:ascii="Times New Roman" w:hAnsi="Times New Roman" w:cs="Times New Roman"/>
              </w:rPr>
            </w:pPr>
            <w:r>
              <w:rPr>
                <w:rFonts w:ascii="Times New Roman" w:hAnsi="Times New Roman" w:cs="Times New Roman"/>
              </w:rPr>
              <w:t>Qty.</w:t>
            </w:r>
          </w:p>
        </w:tc>
        <w:tc>
          <w:tcPr>
            <w:tcW w:w="1548" w:type="dxa"/>
          </w:tcPr>
          <w:p w:rsidR="008A73FD" w:rsidRPr="008A73FD" w:rsidRDefault="008A73FD" w:rsidP="00770232">
            <w:pPr>
              <w:spacing w:line="276" w:lineRule="auto"/>
              <w:jc w:val="both"/>
              <w:rPr>
                <w:rFonts w:ascii="Times New Roman" w:hAnsi="Times New Roman" w:cs="Times New Roman"/>
              </w:rPr>
            </w:pPr>
            <w:r w:rsidRPr="008A73FD">
              <w:rPr>
                <w:rFonts w:ascii="Times New Roman" w:hAnsi="Times New Roman" w:cs="Times New Roman"/>
              </w:rPr>
              <w:t>EMD Cost</w:t>
            </w:r>
          </w:p>
        </w:tc>
      </w:tr>
      <w:tr w:rsidR="008A73FD" w:rsidRPr="008A73FD" w:rsidTr="00770232">
        <w:tc>
          <w:tcPr>
            <w:tcW w:w="895" w:type="dxa"/>
          </w:tcPr>
          <w:p w:rsidR="008A73FD" w:rsidRPr="008A73FD" w:rsidRDefault="008A73FD" w:rsidP="00770232">
            <w:pPr>
              <w:spacing w:line="276" w:lineRule="auto"/>
              <w:jc w:val="both"/>
              <w:rPr>
                <w:rFonts w:ascii="Times New Roman" w:hAnsi="Times New Roman" w:cs="Times New Roman"/>
              </w:rPr>
            </w:pPr>
            <w:r w:rsidRPr="008A73FD">
              <w:rPr>
                <w:rFonts w:ascii="Times New Roman" w:hAnsi="Times New Roman" w:cs="Times New Roman"/>
              </w:rPr>
              <w:t>1</w:t>
            </w:r>
          </w:p>
        </w:tc>
        <w:tc>
          <w:tcPr>
            <w:tcW w:w="5243" w:type="dxa"/>
          </w:tcPr>
          <w:p w:rsidR="008A73FD" w:rsidRDefault="00770232" w:rsidP="00770232">
            <w:pPr>
              <w:pStyle w:val="ListParagraph"/>
              <w:numPr>
                <w:ilvl w:val="0"/>
                <w:numId w:val="10"/>
              </w:numPr>
              <w:jc w:val="both"/>
              <w:rPr>
                <w:rFonts w:ascii="Times New Roman" w:hAnsi="Times New Roman" w:cs="Times New Roman"/>
              </w:rPr>
            </w:pPr>
            <w:r w:rsidRPr="00770232">
              <w:rPr>
                <w:rFonts w:ascii="Times New Roman" w:hAnsi="Times New Roman" w:cs="Times New Roman"/>
              </w:rPr>
              <w:t>Designing the cover page (4 colors)</w:t>
            </w:r>
            <w:r>
              <w:rPr>
                <w:rFonts w:ascii="Times New Roman" w:hAnsi="Times New Roman" w:cs="Times New Roman"/>
              </w:rPr>
              <w:t xml:space="preserve">, 300 gsm imported art card with </w:t>
            </w:r>
            <w:r w:rsidR="0065463C">
              <w:rPr>
                <w:rFonts w:ascii="Times New Roman" w:hAnsi="Times New Roman" w:cs="Times New Roman"/>
              </w:rPr>
              <w:t xml:space="preserve">matt </w:t>
            </w:r>
            <w:r>
              <w:rPr>
                <w:rFonts w:ascii="Times New Roman" w:hAnsi="Times New Roman" w:cs="Times New Roman"/>
              </w:rPr>
              <w:t>lamination</w:t>
            </w:r>
            <w:r w:rsidR="00B05409">
              <w:rPr>
                <w:rFonts w:ascii="Times New Roman" w:hAnsi="Times New Roman" w:cs="Times New Roman"/>
              </w:rPr>
              <w:t xml:space="preserve"> (</w:t>
            </w:r>
            <w:r w:rsidR="0065463C">
              <w:rPr>
                <w:rFonts w:ascii="Times New Roman" w:hAnsi="Times New Roman" w:cs="Times New Roman"/>
              </w:rPr>
              <w:t xml:space="preserve">outer </w:t>
            </w:r>
            <w:r w:rsidR="00B05409">
              <w:rPr>
                <w:rFonts w:ascii="Times New Roman" w:hAnsi="Times New Roman" w:cs="Times New Roman"/>
              </w:rPr>
              <w:t>cover page)</w:t>
            </w:r>
          </w:p>
          <w:p w:rsidR="0065463C" w:rsidRDefault="00770232" w:rsidP="00770232">
            <w:pPr>
              <w:pStyle w:val="ListParagraph"/>
              <w:numPr>
                <w:ilvl w:val="0"/>
                <w:numId w:val="10"/>
              </w:numPr>
              <w:jc w:val="both"/>
              <w:rPr>
                <w:rFonts w:ascii="Times New Roman" w:hAnsi="Times New Roman" w:cs="Times New Roman"/>
              </w:rPr>
            </w:pPr>
            <w:r w:rsidRPr="0065463C">
              <w:rPr>
                <w:rFonts w:ascii="Times New Roman" w:hAnsi="Times New Roman" w:cs="Times New Roman"/>
              </w:rPr>
              <w:t>Designing the content layout (2 colors), 110 gsm art paper</w:t>
            </w:r>
            <w:r w:rsidR="00B05409" w:rsidRPr="0065463C">
              <w:rPr>
                <w:rFonts w:ascii="Times New Roman" w:hAnsi="Times New Roman" w:cs="Times New Roman"/>
              </w:rPr>
              <w:t xml:space="preserve"> </w:t>
            </w:r>
          </w:p>
          <w:p w:rsidR="00770232" w:rsidRPr="0065463C" w:rsidRDefault="00985BB3" w:rsidP="00770232">
            <w:pPr>
              <w:pStyle w:val="ListParagraph"/>
              <w:numPr>
                <w:ilvl w:val="0"/>
                <w:numId w:val="10"/>
              </w:numPr>
              <w:jc w:val="both"/>
              <w:rPr>
                <w:rFonts w:ascii="Times New Roman" w:hAnsi="Times New Roman" w:cs="Times New Roman"/>
              </w:rPr>
            </w:pPr>
            <w:r w:rsidRPr="0065463C">
              <w:rPr>
                <w:rFonts w:ascii="Times New Roman" w:hAnsi="Times New Roman" w:cs="Times New Roman"/>
              </w:rPr>
              <w:t xml:space="preserve">Hindi Translation, </w:t>
            </w:r>
            <w:r w:rsidR="00770232" w:rsidRPr="0065463C">
              <w:rPr>
                <w:rFonts w:ascii="Times New Roman" w:hAnsi="Times New Roman" w:cs="Times New Roman"/>
              </w:rPr>
              <w:t>Composing and Proof reading</w:t>
            </w:r>
          </w:p>
          <w:p w:rsidR="00770232" w:rsidRDefault="00770232" w:rsidP="00770232">
            <w:pPr>
              <w:pStyle w:val="ListParagraph"/>
              <w:numPr>
                <w:ilvl w:val="0"/>
                <w:numId w:val="10"/>
              </w:numPr>
              <w:jc w:val="both"/>
              <w:rPr>
                <w:rFonts w:ascii="Times New Roman" w:hAnsi="Times New Roman" w:cs="Times New Roman"/>
              </w:rPr>
            </w:pPr>
            <w:r>
              <w:rPr>
                <w:rFonts w:ascii="Times New Roman" w:hAnsi="Times New Roman" w:cs="Times New Roman"/>
              </w:rPr>
              <w:t>Printing and Perfect Binding the report</w:t>
            </w:r>
          </w:p>
          <w:p w:rsidR="00770232" w:rsidRDefault="00770232" w:rsidP="00770232">
            <w:pPr>
              <w:pStyle w:val="ListParagraph"/>
              <w:numPr>
                <w:ilvl w:val="0"/>
                <w:numId w:val="10"/>
              </w:numPr>
              <w:jc w:val="both"/>
              <w:rPr>
                <w:rFonts w:ascii="Times New Roman" w:hAnsi="Times New Roman" w:cs="Times New Roman"/>
              </w:rPr>
            </w:pPr>
            <w:r>
              <w:rPr>
                <w:rFonts w:ascii="Times New Roman" w:hAnsi="Times New Roman" w:cs="Times New Roman"/>
              </w:rPr>
              <w:t>No. of Pages : approximately 100</w:t>
            </w:r>
          </w:p>
          <w:p w:rsidR="00770232" w:rsidRPr="0065463C" w:rsidRDefault="00770232" w:rsidP="0065463C">
            <w:pPr>
              <w:pStyle w:val="ListParagraph"/>
              <w:numPr>
                <w:ilvl w:val="0"/>
                <w:numId w:val="10"/>
              </w:numPr>
              <w:jc w:val="both"/>
              <w:rPr>
                <w:rFonts w:ascii="Times New Roman" w:hAnsi="Times New Roman" w:cs="Times New Roman"/>
              </w:rPr>
            </w:pPr>
            <w:r>
              <w:rPr>
                <w:rFonts w:ascii="Times New Roman" w:hAnsi="Times New Roman" w:cs="Times New Roman"/>
              </w:rPr>
              <w:t xml:space="preserve">Size: 21.5 cm X 29.5 cm </w:t>
            </w:r>
          </w:p>
        </w:tc>
        <w:tc>
          <w:tcPr>
            <w:tcW w:w="1890" w:type="dxa"/>
          </w:tcPr>
          <w:p w:rsidR="008A73FD" w:rsidRPr="008A73FD" w:rsidRDefault="00B05409" w:rsidP="00770232">
            <w:pPr>
              <w:spacing w:line="276" w:lineRule="auto"/>
              <w:jc w:val="both"/>
              <w:rPr>
                <w:rFonts w:ascii="Times New Roman" w:hAnsi="Times New Roman" w:cs="Times New Roman"/>
              </w:rPr>
            </w:pPr>
            <w:r>
              <w:rPr>
                <w:rFonts w:ascii="Times New Roman" w:hAnsi="Times New Roman" w:cs="Times New Roman"/>
              </w:rPr>
              <w:t>250 copies</w:t>
            </w:r>
          </w:p>
        </w:tc>
        <w:tc>
          <w:tcPr>
            <w:tcW w:w="1548" w:type="dxa"/>
          </w:tcPr>
          <w:p w:rsidR="008A73FD" w:rsidRPr="008A73FD" w:rsidRDefault="008A73FD" w:rsidP="00770232">
            <w:pPr>
              <w:spacing w:line="276" w:lineRule="auto"/>
              <w:jc w:val="both"/>
              <w:rPr>
                <w:rFonts w:ascii="Times New Roman" w:hAnsi="Times New Roman" w:cs="Times New Roman"/>
              </w:rPr>
            </w:pPr>
          </w:p>
          <w:p w:rsidR="008A73FD" w:rsidRPr="008A73FD" w:rsidRDefault="00437482" w:rsidP="00770232">
            <w:pPr>
              <w:spacing w:line="276" w:lineRule="auto"/>
              <w:jc w:val="both"/>
              <w:rPr>
                <w:rFonts w:ascii="Times New Roman" w:hAnsi="Times New Roman" w:cs="Times New Roman"/>
              </w:rPr>
            </w:pPr>
            <w:r>
              <w:rPr>
                <w:rFonts w:ascii="Times New Roman" w:hAnsi="Times New Roman" w:cs="Times New Roman"/>
              </w:rPr>
              <w:t>Rs.3,500/-</w:t>
            </w:r>
          </w:p>
        </w:tc>
      </w:tr>
    </w:tbl>
    <w:p w:rsidR="008A73FD" w:rsidRPr="008A73FD" w:rsidRDefault="008A73FD" w:rsidP="008A73FD">
      <w:pPr>
        <w:jc w:val="both"/>
        <w:rPr>
          <w:rFonts w:ascii="Times New Roman" w:hAnsi="Times New Roman" w:cs="Times New Roman"/>
        </w:rPr>
      </w:pPr>
      <w:r w:rsidRPr="008A73FD">
        <w:rPr>
          <w:rFonts w:ascii="Times New Roman" w:hAnsi="Times New Roman" w:cs="Times New Roman"/>
        </w:rPr>
        <w:t xml:space="preserve">Tender </w:t>
      </w:r>
      <w:r w:rsidR="0065463C">
        <w:rPr>
          <w:rFonts w:ascii="Times New Roman" w:hAnsi="Times New Roman" w:cs="Times New Roman"/>
        </w:rPr>
        <w:t>documents</w:t>
      </w:r>
      <w:r w:rsidRPr="008A73FD">
        <w:rPr>
          <w:rFonts w:ascii="Times New Roman" w:hAnsi="Times New Roman" w:cs="Times New Roman"/>
        </w:rPr>
        <w:t xml:space="preserve"> can be obtained from Finance &amp; Accounts department of IISER-TVM on request by paying Rs.500/-. The same can also be downloaded from our website </w:t>
      </w:r>
      <w:hyperlink r:id="rId10" w:history="1">
        <w:r w:rsidRPr="008A73FD">
          <w:rPr>
            <w:rStyle w:val="Hyperlink"/>
            <w:rFonts w:ascii="Times New Roman" w:hAnsi="Times New Roman" w:cs="Times New Roman"/>
          </w:rPr>
          <w:t>http://iisertvm.ac.in/category/infodesk/tenders</w:t>
        </w:r>
      </w:hyperlink>
      <w:r w:rsidRPr="008A73FD">
        <w:rPr>
          <w:rFonts w:ascii="Times New Roman" w:hAnsi="Times New Roman" w:cs="Times New Roman"/>
        </w:rPr>
        <w:t xml:space="preserve">. The Demand Draft of Rs.500/- </w:t>
      </w:r>
      <w:r w:rsidR="0065463C">
        <w:rPr>
          <w:rFonts w:ascii="Times New Roman" w:hAnsi="Times New Roman" w:cs="Times New Roman"/>
        </w:rPr>
        <w:t xml:space="preserve">drawn in favor of IISER-TVM </w:t>
      </w:r>
      <w:r w:rsidRPr="008A73FD">
        <w:rPr>
          <w:rFonts w:ascii="Times New Roman" w:hAnsi="Times New Roman" w:cs="Times New Roman"/>
        </w:rPr>
        <w:t>towards tender document cost should be enclosed in the Technical Bid in case of downloaded documents.</w:t>
      </w:r>
    </w:p>
    <w:p w:rsidR="008A73FD" w:rsidRPr="008A73FD" w:rsidRDefault="008A73FD" w:rsidP="008A73FD">
      <w:pPr>
        <w:jc w:val="both"/>
        <w:rPr>
          <w:rFonts w:ascii="Times New Roman" w:hAnsi="Times New Roman" w:cs="Times New Roman"/>
          <w:b/>
        </w:rPr>
      </w:pPr>
      <w:r w:rsidRPr="008A73FD">
        <w:rPr>
          <w:rFonts w:ascii="Times New Roman" w:hAnsi="Times New Roman" w:cs="Times New Roman"/>
          <w:b/>
        </w:rPr>
        <w:t>Last date for sale of Tender Documents</w:t>
      </w:r>
      <w:r w:rsidRPr="008A73FD">
        <w:rPr>
          <w:rFonts w:ascii="Times New Roman" w:hAnsi="Times New Roman" w:cs="Times New Roman"/>
          <w:b/>
        </w:rPr>
        <w:tab/>
      </w:r>
      <w:r w:rsidRPr="008A73FD">
        <w:rPr>
          <w:rFonts w:ascii="Times New Roman" w:hAnsi="Times New Roman" w:cs="Times New Roman"/>
          <w:b/>
        </w:rPr>
        <w:tab/>
      </w:r>
      <w:r w:rsidRPr="008A73FD">
        <w:rPr>
          <w:rFonts w:ascii="Times New Roman" w:hAnsi="Times New Roman" w:cs="Times New Roman"/>
          <w:b/>
        </w:rPr>
        <w:tab/>
        <w:t>:</w:t>
      </w:r>
      <w:r w:rsidRPr="008A73FD">
        <w:rPr>
          <w:rFonts w:ascii="Times New Roman" w:hAnsi="Times New Roman" w:cs="Times New Roman"/>
          <w:b/>
        </w:rPr>
        <w:tab/>
      </w:r>
      <w:r w:rsidR="002E76BA">
        <w:rPr>
          <w:rFonts w:ascii="Times New Roman" w:hAnsi="Times New Roman" w:cs="Times New Roman"/>
          <w:b/>
        </w:rPr>
        <w:t>11</w:t>
      </w:r>
      <w:r w:rsidRPr="008A73FD">
        <w:rPr>
          <w:rFonts w:ascii="Times New Roman" w:hAnsi="Times New Roman" w:cs="Times New Roman"/>
          <w:b/>
        </w:rPr>
        <w:t>.0</w:t>
      </w:r>
      <w:r w:rsidR="00B348FE">
        <w:rPr>
          <w:rFonts w:ascii="Times New Roman" w:hAnsi="Times New Roman" w:cs="Times New Roman"/>
          <w:b/>
        </w:rPr>
        <w:t>9</w:t>
      </w:r>
      <w:r w:rsidRPr="008A73FD">
        <w:rPr>
          <w:rFonts w:ascii="Times New Roman" w:hAnsi="Times New Roman" w:cs="Times New Roman"/>
          <w:b/>
        </w:rPr>
        <w:t>.2011</w:t>
      </w:r>
      <w:r w:rsidRPr="008A73FD">
        <w:rPr>
          <w:rFonts w:ascii="Times New Roman" w:hAnsi="Times New Roman" w:cs="Times New Roman"/>
          <w:b/>
        </w:rPr>
        <w:tab/>
      </w:r>
    </w:p>
    <w:p w:rsidR="008A73FD" w:rsidRPr="008A73FD" w:rsidRDefault="008A73FD" w:rsidP="008A73FD">
      <w:pPr>
        <w:jc w:val="both"/>
        <w:rPr>
          <w:rFonts w:ascii="Times New Roman" w:hAnsi="Times New Roman" w:cs="Times New Roman"/>
          <w:b/>
        </w:rPr>
      </w:pPr>
      <w:r w:rsidRPr="008A73FD">
        <w:rPr>
          <w:rFonts w:ascii="Times New Roman" w:hAnsi="Times New Roman" w:cs="Times New Roman"/>
          <w:b/>
        </w:rPr>
        <w:t>Last date for submission of Tender Documents</w:t>
      </w:r>
      <w:r w:rsidRPr="008A73FD">
        <w:rPr>
          <w:rFonts w:ascii="Times New Roman" w:hAnsi="Times New Roman" w:cs="Times New Roman"/>
          <w:b/>
        </w:rPr>
        <w:tab/>
      </w:r>
      <w:r w:rsidRPr="008A73FD">
        <w:rPr>
          <w:rFonts w:ascii="Times New Roman" w:hAnsi="Times New Roman" w:cs="Times New Roman"/>
          <w:b/>
        </w:rPr>
        <w:tab/>
        <w:t>:</w:t>
      </w:r>
      <w:r w:rsidRPr="008A73FD">
        <w:rPr>
          <w:rFonts w:ascii="Times New Roman" w:hAnsi="Times New Roman" w:cs="Times New Roman"/>
          <w:b/>
        </w:rPr>
        <w:tab/>
      </w:r>
      <w:r w:rsidR="002E76BA">
        <w:rPr>
          <w:rFonts w:ascii="Times New Roman" w:hAnsi="Times New Roman" w:cs="Times New Roman"/>
          <w:b/>
        </w:rPr>
        <w:t>12</w:t>
      </w:r>
      <w:r w:rsidR="00B348FE">
        <w:rPr>
          <w:rFonts w:ascii="Times New Roman" w:hAnsi="Times New Roman" w:cs="Times New Roman"/>
          <w:b/>
        </w:rPr>
        <w:t>.</w:t>
      </w:r>
      <w:r w:rsidRPr="008A73FD">
        <w:rPr>
          <w:rFonts w:ascii="Times New Roman" w:hAnsi="Times New Roman" w:cs="Times New Roman"/>
          <w:b/>
        </w:rPr>
        <w:t>0</w:t>
      </w:r>
      <w:r w:rsidR="00B348FE">
        <w:rPr>
          <w:rFonts w:ascii="Times New Roman" w:hAnsi="Times New Roman" w:cs="Times New Roman"/>
          <w:b/>
        </w:rPr>
        <w:t>9</w:t>
      </w:r>
      <w:r w:rsidRPr="008A73FD">
        <w:rPr>
          <w:rFonts w:ascii="Times New Roman" w:hAnsi="Times New Roman" w:cs="Times New Roman"/>
          <w:b/>
        </w:rPr>
        <w:t>.2011 till 2:00 PM</w:t>
      </w:r>
    </w:p>
    <w:p w:rsidR="008A73FD" w:rsidRPr="008A73FD" w:rsidRDefault="008A73FD" w:rsidP="008A73FD">
      <w:pPr>
        <w:jc w:val="both"/>
        <w:rPr>
          <w:rFonts w:ascii="Times New Roman" w:hAnsi="Times New Roman" w:cs="Times New Roman"/>
        </w:rPr>
      </w:pPr>
      <w:r w:rsidRPr="008A73FD">
        <w:rPr>
          <w:rFonts w:ascii="Times New Roman" w:hAnsi="Times New Roman" w:cs="Times New Roman"/>
          <w:b/>
        </w:rPr>
        <w:t>Date of opening of Technical Bids</w:t>
      </w:r>
      <w:r w:rsidRPr="008A73FD">
        <w:rPr>
          <w:rFonts w:ascii="Times New Roman" w:hAnsi="Times New Roman" w:cs="Times New Roman"/>
          <w:b/>
        </w:rPr>
        <w:tab/>
      </w:r>
      <w:r w:rsidRPr="008A73FD">
        <w:rPr>
          <w:rFonts w:ascii="Times New Roman" w:hAnsi="Times New Roman" w:cs="Times New Roman"/>
          <w:b/>
        </w:rPr>
        <w:tab/>
      </w:r>
      <w:r w:rsidRPr="008A73FD">
        <w:rPr>
          <w:rFonts w:ascii="Times New Roman" w:hAnsi="Times New Roman" w:cs="Times New Roman"/>
          <w:b/>
        </w:rPr>
        <w:tab/>
      </w:r>
      <w:r w:rsidRPr="008A73FD">
        <w:rPr>
          <w:rFonts w:ascii="Times New Roman" w:hAnsi="Times New Roman" w:cs="Times New Roman"/>
          <w:b/>
        </w:rPr>
        <w:tab/>
        <w:t>:</w:t>
      </w:r>
      <w:r w:rsidRPr="008A73FD">
        <w:rPr>
          <w:rFonts w:ascii="Times New Roman" w:hAnsi="Times New Roman" w:cs="Times New Roman"/>
          <w:b/>
        </w:rPr>
        <w:tab/>
      </w:r>
      <w:r w:rsidR="002E76BA">
        <w:rPr>
          <w:rFonts w:ascii="Times New Roman" w:hAnsi="Times New Roman" w:cs="Times New Roman"/>
          <w:b/>
        </w:rPr>
        <w:t>12</w:t>
      </w:r>
      <w:r w:rsidRPr="008A73FD">
        <w:rPr>
          <w:rFonts w:ascii="Times New Roman" w:hAnsi="Times New Roman" w:cs="Times New Roman"/>
          <w:b/>
        </w:rPr>
        <w:t>.0</w:t>
      </w:r>
      <w:r w:rsidR="00B348FE">
        <w:rPr>
          <w:rFonts w:ascii="Times New Roman" w:hAnsi="Times New Roman" w:cs="Times New Roman"/>
          <w:b/>
        </w:rPr>
        <w:t>9</w:t>
      </w:r>
      <w:r w:rsidRPr="008A73FD">
        <w:rPr>
          <w:rFonts w:ascii="Times New Roman" w:hAnsi="Times New Roman" w:cs="Times New Roman"/>
          <w:b/>
        </w:rPr>
        <w:t>.2011 @ 3:00 PM</w:t>
      </w:r>
    </w:p>
    <w:p w:rsidR="002D60A9" w:rsidRPr="008A73FD" w:rsidRDefault="008A73FD" w:rsidP="008A73FD">
      <w:pPr>
        <w:jc w:val="right"/>
        <w:rPr>
          <w:rFonts w:ascii="Times New Roman" w:hAnsi="Times New Roman" w:cs="Times New Roman"/>
        </w:rPr>
      </w:pPr>
      <w:r w:rsidRPr="008A73FD">
        <w:rPr>
          <w:rFonts w:ascii="Times New Roman" w:hAnsi="Times New Roman" w:cs="Times New Roman"/>
        </w:rPr>
        <w:t>REGISTRAR</w:t>
      </w:r>
    </w:p>
    <w:p w:rsidR="00D34CE5" w:rsidRPr="008A73FD" w:rsidRDefault="00EB36CE" w:rsidP="008A73FD">
      <w:pPr>
        <w:spacing w:line="360" w:lineRule="auto"/>
        <w:rPr>
          <w:rFonts w:ascii="Times New Roman" w:hAnsi="Times New Roman" w:cs="Times New Roman"/>
          <w:u w:val="single"/>
        </w:rPr>
      </w:pPr>
      <w:r w:rsidRPr="008A73FD">
        <w:rPr>
          <w:rFonts w:ascii="Times New Roman" w:hAnsi="Times New Roman" w:cs="Times New Roman"/>
          <w:u w:val="single"/>
        </w:rPr>
        <w:lastRenderedPageBreak/>
        <w:t xml:space="preserve">General </w:t>
      </w:r>
      <w:r w:rsidR="00D62A16" w:rsidRPr="008A73FD">
        <w:rPr>
          <w:rFonts w:ascii="Times New Roman" w:hAnsi="Times New Roman" w:cs="Times New Roman"/>
          <w:u w:val="single"/>
        </w:rPr>
        <w:t xml:space="preserve">Terms &amp; Conditions for </w:t>
      </w:r>
      <w:r w:rsidR="00B348FE">
        <w:rPr>
          <w:rFonts w:ascii="Times New Roman" w:hAnsi="Times New Roman" w:cs="Times New Roman"/>
          <w:u w:val="single"/>
        </w:rPr>
        <w:t>printing Annual Report</w:t>
      </w:r>
    </w:p>
    <w:p w:rsidR="00D62A16" w:rsidRPr="008A73FD" w:rsidRDefault="00D62A16" w:rsidP="008A73FD">
      <w:pPr>
        <w:spacing w:line="360" w:lineRule="auto"/>
        <w:jc w:val="both"/>
        <w:rPr>
          <w:rFonts w:ascii="Times New Roman" w:hAnsi="Times New Roman" w:cs="Times New Roman"/>
        </w:rPr>
      </w:pPr>
      <w:r w:rsidRPr="008A73FD">
        <w:rPr>
          <w:rFonts w:ascii="Times New Roman" w:hAnsi="Times New Roman" w:cs="Times New Roman"/>
        </w:rPr>
        <w:t xml:space="preserve">Sealed Tenders are invited from reputed </w:t>
      </w:r>
      <w:r w:rsidR="00B348FE">
        <w:rPr>
          <w:rFonts w:ascii="Times New Roman" w:hAnsi="Times New Roman" w:cs="Times New Roman"/>
        </w:rPr>
        <w:t>printerers</w:t>
      </w:r>
      <w:r w:rsidRPr="008A73FD">
        <w:rPr>
          <w:rFonts w:ascii="Times New Roman" w:hAnsi="Times New Roman" w:cs="Times New Roman"/>
        </w:rPr>
        <w:t xml:space="preserve"> for </w:t>
      </w:r>
      <w:r w:rsidR="00B348FE">
        <w:rPr>
          <w:rFonts w:ascii="Times New Roman" w:hAnsi="Times New Roman" w:cs="Times New Roman"/>
        </w:rPr>
        <w:t>printing Annual Report 2010-11</w:t>
      </w:r>
      <w:r w:rsidRPr="008A73FD">
        <w:rPr>
          <w:rFonts w:ascii="Times New Roman" w:hAnsi="Times New Roman" w:cs="Times New Roman"/>
        </w:rPr>
        <w:t xml:space="preserve"> for Indian Institute of Science Education and Research Thiruvanthapuram (IISER-TVM). </w:t>
      </w:r>
    </w:p>
    <w:p w:rsidR="00D62A16" w:rsidRPr="00045AAE" w:rsidRDefault="00D62A16" w:rsidP="00045AAE">
      <w:pPr>
        <w:pStyle w:val="ListParagraph"/>
        <w:numPr>
          <w:ilvl w:val="0"/>
          <w:numId w:val="11"/>
        </w:numPr>
        <w:spacing w:line="360" w:lineRule="auto"/>
        <w:jc w:val="both"/>
        <w:rPr>
          <w:rFonts w:ascii="Times New Roman" w:hAnsi="Times New Roman" w:cs="Times New Roman"/>
        </w:rPr>
      </w:pPr>
      <w:r w:rsidRPr="00045AAE">
        <w:rPr>
          <w:rFonts w:ascii="Times New Roman" w:hAnsi="Times New Roman" w:cs="Times New Roman"/>
        </w:rPr>
        <w:t xml:space="preserve">The offer shall be </w:t>
      </w:r>
      <w:r w:rsidR="0065463C" w:rsidRPr="00045AAE">
        <w:rPr>
          <w:rFonts w:ascii="Times New Roman" w:hAnsi="Times New Roman" w:cs="Times New Roman"/>
        </w:rPr>
        <w:t xml:space="preserve">submitted </w:t>
      </w:r>
      <w:r w:rsidRPr="00045AAE">
        <w:rPr>
          <w:rFonts w:ascii="Times New Roman" w:hAnsi="Times New Roman" w:cs="Times New Roman"/>
        </w:rPr>
        <w:t xml:space="preserve">in two parts viz: </w:t>
      </w:r>
    </w:p>
    <w:p w:rsidR="00D62A16" w:rsidRPr="0065463C" w:rsidRDefault="00D62A16" w:rsidP="0065463C">
      <w:pPr>
        <w:pStyle w:val="ListParagraph"/>
        <w:numPr>
          <w:ilvl w:val="0"/>
          <w:numId w:val="4"/>
        </w:numPr>
        <w:spacing w:line="360" w:lineRule="auto"/>
        <w:jc w:val="both"/>
        <w:rPr>
          <w:rFonts w:ascii="Times New Roman" w:hAnsi="Times New Roman" w:cs="Times New Roman"/>
        </w:rPr>
      </w:pPr>
      <w:r w:rsidRPr="0065463C">
        <w:rPr>
          <w:rFonts w:ascii="Times New Roman" w:hAnsi="Times New Roman" w:cs="Times New Roman"/>
        </w:rPr>
        <w:t>Technical Bid and</w:t>
      </w:r>
    </w:p>
    <w:p w:rsidR="00D62A16" w:rsidRPr="008A73FD" w:rsidRDefault="00FA48A7" w:rsidP="008A73FD">
      <w:pPr>
        <w:pStyle w:val="ListParagraph"/>
        <w:numPr>
          <w:ilvl w:val="0"/>
          <w:numId w:val="4"/>
        </w:numPr>
        <w:spacing w:line="360" w:lineRule="auto"/>
        <w:jc w:val="both"/>
        <w:rPr>
          <w:rFonts w:ascii="Times New Roman" w:hAnsi="Times New Roman" w:cs="Times New Roman"/>
        </w:rPr>
      </w:pPr>
      <w:r w:rsidRPr="008A73FD">
        <w:rPr>
          <w:rFonts w:ascii="Times New Roman" w:hAnsi="Times New Roman" w:cs="Times New Roman"/>
        </w:rPr>
        <w:t>Financial</w:t>
      </w:r>
      <w:r w:rsidR="00D62A16" w:rsidRPr="008A73FD">
        <w:rPr>
          <w:rFonts w:ascii="Times New Roman" w:hAnsi="Times New Roman" w:cs="Times New Roman"/>
        </w:rPr>
        <w:t xml:space="preserve"> Bid</w:t>
      </w:r>
    </w:p>
    <w:p w:rsidR="00853E47" w:rsidRPr="008A73FD" w:rsidRDefault="00853E47" w:rsidP="008A73FD">
      <w:pPr>
        <w:pStyle w:val="ListParagraph"/>
        <w:spacing w:line="360" w:lineRule="auto"/>
        <w:ind w:left="1080"/>
        <w:jc w:val="both"/>
        <w:rPr>
          <w:rFonts w:ascii="Times New Roman" w:hAnsi="Times New Roman" w:cs="Times New Roman"/>
        </w:rPr>
      </w:pPr>
    </w:p>
    <w:p w:rsidR="00DF0432" w:rsidRPr="0065463C" w:rsidRDefault="00D62A16" w:rsidP="0065463C">
      <w:pPr>
        <w:pStyle w:val="ListParagraph"/>
        <w:numPr>
          <w:ilvl w:val="0"/>
          <w:numId w:val="3"/>
        </w:numPr>
        <w:spacing w:line="360" w:lineRule="auto"/>
        <w:jc w:val="both"/>
        <w:rPr>
          <w:rFonts w:ascii="Times New Roman" w:hAnsi="Times New Roman" w:cs="Times New Roman"/>
        </w:rPr>
      </w:pPr>
      <w:r w:rsidRPr="0065463C">
        <w:rPr>
          <w:rFonts w:ascii="Times New Roman" w:hAnsi="Times New Roman" w:cs="Times New Roman"/>
          <w:b/>
        </w:rPr>
        <w:t>Technical Bid</w:t>
      </w:r>
      <w:r w:rsidRPr="0065463C">
        <w:rPr>
          <w:rFonts w:ascii="Times New Roman" w:hAnsi="Times New Roman" w:cs="Times New Roman"/>
        </w:rPr>
        <w:t xml:space="preserve"> shall </w:t>
      </w:r>
      <w:r w:rsidR="0065463C">
        <w:rPr>
          <w:rFonts w:ascii="Times New Roman" w:hAnsi="Times New Roman" w:cs="Times New Roman"/>
        </w:rPr>
        <w:t xml:space="preserve">be made </w:t>
      </w:r>
      <w:r w:rsidR="00DF0432" w:rsidRPr="0065463C">
        <w:rPr>
          <w:rFonts w:ascii="Times New Roman" w:hAnsi="Times New Roman" w:cs="Times New Roman"/>
        </w:rPr>
        <w:t xml:space="preserve">in the form </w:t>
      </w:r>
      <w:r w:rsidR="00045AAE">
        <w:rPr>
          <w:rFonts w:ascii="Times New Roman" w:hAnsi="Times New Roman" w:cs="Times New Roman"/>
        </w:rPr>
        <w:t>as per</w:t>
      </w:r>
      <w:r w:rsidR="00DF0432" w:rsidRPr="0065463C">
        <w:rPr>
          <w:rFonts w:ascii="Times New Roman" w:hAnsi="Times New Roman" w:cs="Times New Roman"/>
        </w:rPr>
        <w:t xml:space="preserve"> Annexure-A. The technical bid should not have any financial details.</w:t>
      </w:r>
      <w:r w:rsidR="006B4C29" w:rsidRPr="0065463C">
        <w:rPr>
          <w:rFonts w:ascii="Times New Roman" w:hAnsi="Times New Roman" w:cs="Times New Roman"/>
        </w:rPr>
        <w:t xml:space="preserve"> It should accompany earnest money in the form of Bank draft. Bids without EMD would be rejected outright. </w:t>
      </w:r>
      <w:r w:rsidR="00045AAE">
        <w:rPr>
          <w:rFonts w:ascii="Times New Roman" w:hAnsi="Times New Roman" w:cs="Times New Roman"/>
        </w:rPr>
        <w:t xml:space="preserve">The technical bid shall be kept in a sealed cover superscripting tender no. </w:t>
      </w:r>
      <w:r w:rsidR="002E76BA">
        <w:rPr>
          <w:rFonts w:ascii="Times New Roman" w:hAnsi="Times New Roman" w:cs="Times New Roman"/>
        </w:rPr>
        <w:t>18/11</w:t>
      </w:r>
      <w:r w:rsidR="00045AAE">
        <w:rPr>
          <w:rFonts w:ascii="Times New Roman" w:hAnsi="Times New Roman" w:cs="Times New Roman"/>
        </w:rPr>
        <w:t xml:space="preserve"> (Technical Bid -Annual Report 2010-11).</w:t>
      </w:r>
    </w:p>
    <w:p w:rsidR="00853E47" w:rsidRDefault="00FA48A7" w:rsidP="008A73FD">
      <w:pPr>
        <w:pStyle w:val="ListParagraph"/>
        <w:numPr>
          <w:ilvl w:val="0"/>
          <w:numId w:val="3"/>
        </w:numPr>
        <w:spacing w:line="360" w:lineRule="auto"/>
        <w:jc w:val="both"/>
        <w:rPr>
          <w:rFonts w:ascii="Times New Roman" w:hAnsi="Times New Roman" w:cs="Times New Roman"/>
        </w:rPr>
      </w:pPr>
      <w:r w:rsidRPr="00DF0432">
        <w:rPr>
          <w:rFonts w:ascii="Times New Roman" w:hAnsi="Times New Roman" w:cs="Times New Roman"/>
          <w:b/>
        </w:rPr>
        <w:t>Financial</w:t>
      </w:r>
      <w:r w:rsidR="00853E47" w:rsidRPr="00DF0432">
        <w:rPr>
          <w:rFonts w:ascii="Times New Roman" w:hAnsi="Times New Roman" w:cs="Times New Roman"/>
          <w:b/>
        </w:rPr>
        <w:t xml:space="preserve"> Bid</w:t>
      </w:r>
      <w:r w:rsidR="00045AAE">
        <w:rPr>
          <w:rFonts w:ascii="Times New Roman" w:hAnsi="Times New Roman" w:cs="Times New Roman"/>
        </w:rPr>
        <w:t xml:space="preserve"> shall be made</w:t>
      </w:r>
      <w:r w:rsidR="00DF0432">
        <w:rPr>
          <w:rFonts w:ascii="Times New Roman" w:hAnsi="Times New Roman" w:cs="Times New Roman"/>
        </w:rPr>
        <w:t xml:space="preserve"> in </w:t>
      </w:r>
      <w:r w:rsidR="00045AAE">
        <w:rPr>
          <w:rFonts w:ascii="Times New Roman" w:hAnsi="Times New Roman" w:cs="Times New Roman"/>
        </w:rPr>
        <w:t xml:space="preserve">the form as per </w:t>
      </w:r>
      <w:r w:rsidR="00DF0432">
        <w:rPr>
          <w:rFonts w:ascii="Times New Roman" w:hAnsi="Times New Roman" w:cs="Times New Roman"/>
        </w:rPr>
        <w:t xml:space="preserve">Annexure-B. </w:t>
      </w:r>
      <w:r w:rsidR="00045AAE">
        <w:rPr>
          <w:rFonts w:ascii="Times New Roman" w:hAnsi="Times New Roman" w:cs="Times New Roman"/>
        </w:rPr>
        <w:t xml:space="preserve">The financial bid shall be kept in a sealed cover superscripting tender no. </w:t>
      </w:r>
      <w:r w:rsidR="002E76BA">
        <w:rPr>
          <w:rFonts w:ascii="Times New Roman" w:hAnsi="Times New Roman" w:cs="Times New Roman"/>
        </w:rPr>
        <w:t>18/11</w:t>
      </w:r>
      <w:r w:rsidR="00045AAE">
        <w:rPr>
          <w:rFonts w:ascii="Times New Roman" w:hAnsi="Times New Roman" w:cs="Times New Roman"/>
        </w:rPr>
        <w:t xml:space="preserve"> (Financial Bid-Annual Report 2010-11)</w:t>
      </w:r>
      <w:r w:rsidR="00DF0432">
        <w:rPr>
          <w:rFonts w:ascii="Times New Roman" w:hAnsi="Times New Roman" w:cs="Times New Roman"/>
        </w:rPr>
        <w:t>.</w:t>
      </w:r>
    </w:p>
    <w:p w:rsidR="000E17C5" w:rsidRPr="000E17C5" w:rsidRDefault="000E17C5"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Both the sealed covers shall be put in another sealed cover superscripting tender no. IISER(T)/Admn/048/017 &amp; due date and addressed to “ The Registrar, IISER-TVM”. </w:t>
      </w:r>
    </w:p>
    <w:p w:rsidR="000E17C5" w:rsidRPr="000E17C5" w:rsidRDefault="000E17C5"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b/>
        </w:rPr>
        <w:t xml:space="preserve">The sealed covers may be dropped in the Tender Box which will be available at Second Floor, IISER-TVM starting from </w:t>
      </w:r>
      <w:r w:rsidR="002E76BA">
        <w:rPr>
          <w:rFonts w:ascii="Times New Roman" w:hAnsi="Times New Roman" w:cs="Times New Roman"/>
          <w:b/>
        </w:rPr>
        <w:t>1</w:t>
      </w:r>
      <w:r>
        <w:rPr>
          <w:rFonts w:ascii="Times New Roman" w:hAnsi="Times New Roman" w:cs="Times New Roman"/>
          <w:b/>
        </w:rPr>
        <w:t xml:space="preserve">.09.2011 and until 2:00 PM by </w:t>
      </w:r>
      <w:r w:rsidR="002E76BA">
        <w:rPr>
          <w:rFonts w:ascii="Times New Roman" w:hAnsi="Times New Roman" w:cs="Times New Roman"/>
          <w:b/>
        </w:rPr>
        <w:t>12</w:t>
      </w:r>
      <w:r>
        <w:rPr>
          <w:rFonts w:ascii="Times New Roman" w:hAnsi="Times New Roman" w:cs="Times New Roman"/>
          <w:b/>
        </w:rPr>
        <w:t>.09.2011.</w:t>
      </w:r>
    </w:p>
    <w:p w:rsidR="009726CC" w:rsidRPr="000E17C5" w:rsidRDefault="009726CC" w:rsidP="000E17C5">
      <w:pPr>
        <w:pStyle w:val="ListParagraph"/>
        <w:numPr>
          <w:ilvl w:val="0"/>
          <w:numId w:val="11"/>
        </w:numPr>
        <w:spacing w:line="360" w:lineRule="auto"/>
        <w:jc w:val="both"/>
        <w:rPr>
          <w:rFonts w:ascii="Times New Roman" w:hAnsi="Times New Roman" w:cs="Times New Roman"/>
        </w:rPr>
      </w:pPr>
      <w:r w:rsidRPr="000E17C5">
        <w:rPr>
          <w:rFonts w:ascii="Times New Roman" w:hAnsi="Times New Roman" w:cs="Times New Roman"/>
        </w:rPr>
        <w:t xml:space="preserve">The sealed cover containing technical </w:t>
      </w:r>
      <w:r w:rsidR="00445E1F" w:rsidRPr="000E17C5">
        <w:rPr>
          <w:rFonts w:ascii="Times New Roman" w:hAnsi="Times New Roman" w:cs="Times New Roman"/>
        </w:rPr>
        <w:t xml:space="preserve">bids </w:t>
      </w:r>
      <w:r w:rsidRPr="000E17C5">
        <w:rPr>
          <w:rFonts w:ascii="Times New Roman" w:hAnsi="Times New Roman" w:cs="Times New Roman"/>
        </w:rPr>
        <w:t>will be opened on the same day (</w:t>
      </w:r>
      <w:r w:rsidR="002E76BA">
        <w:rPr>
          <w:rFonts w:ascii="Times New Roman" w:hAnsi="Times New Roman" w:cs="Times New Roman"/>
        </w:rPr>
        <w:t>12</w:t>
      </w:r>
      <w:r w:rsidRPr="000E17C5">
        <w:rPr>
          <w:rFonts w:ascii="Times New Roman" w:hAnsi="Times New Roman" w:cs="Times New Roman"/>
        </w:rPr>
        <w:t>.09.2011) at 3:00 PM. Interested bidders may like to be present or depute their representative (only one) submitting their details in company’s letter head, at the time of opening of bids.</w:t>
      </w:r>
    </w:p>
    <w:p w:rsidR="00985BB3" w:rsidRPr="00985BB3" w:rsidRDefault="00445E1F"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Technical scrutiny will be done based on the samples provided by the bidder along with the bids. Financial bids of technically suitable bidders will only be opened. Separate intimation to the technically qualified bidders will be given before opening of financial bid.</w:t>
      </w:r>
    </w:p>
    <w:p w:rsidR="00985BB3" w:rsidRDefault="006F09EF" w:rsidP="000E17C5">
      <w:pPr>
        <w:pStyle w:val="ListParagraph"/>
        <w:numPr>
          <w:ilvl w:val="0"/>
          <w:numId w:val="11"/>
        </w:numPr>
        <w:spacing w:line="360" w:lineRule="auto"/>
        <w:jc w:val="both"/>
        <w:rPr>
          <w:rFonts w:ascii="Times New Roman" w:hAnsi="Times New Roman" w:cs="Times New Roman"/>
        </w:rPr>
      </w:pPr>
      <w:r w:rsidRPr="00985BB3">
        <w:rPr>
          <w:rFonts w:ascii="Times New Roman" w:hAnsi="Times New Roman" w:cs="Times New Roman"/>
        </w:rPr>
        <w:t xml:space="preserve">Contract for printing of Annual Report shall be </w:t>
      </w:r>
      <w:r w:rsidR="000E17C5">
        <w:rPr>
          <w:rFonts w:ascii="Times New Roman" w:hAnsi="Times New Roman" w:cs="Times New Roman"/>
        </w:rPr>
        <w:t>awarded</w:t>
      </w:r>
      <w:r w:rsidRPr="00985BB3">
        <w:rPr>
          <w:rFonts w:ascii="Times New Roman" w:hAnsi="Times New Roman" w:cs="Times New Roman"/>
        </w:rPr>
        <w:t xml:space="preserve"> on the technically suitable lowest bidder</w:t>
      </w:r>
      <w:r w:rsidR="000E17C5">
        <w:rPr>
          <w:rFonts w:ascii="Times New Roman" w:hAnsi="Times New Roman" w:cs="Times New Roman"/>
        </w:rPr>
        <w:t xml:space="preserve"> in the normal course.</w:t>
      </w:r>
      <w:r w:rsidRPr="00985BB3">
        <w:rPr>
          <w:rFonts w:ascii="Times New Roman" w:hAnsi="Times New Roman" w:cs="Times New Roman"/>
        </w:rPr>
        <w:t xml:space="preserve"> </w:t>
      </w:r>
      <w:r w:rsidR="000E17C5">
        <w:rPr>
          <w:rFonts w:ascii="Times New Roman" w:hAnsi="Times New Roman" w:cs="Times New Roman"/>
        </w:rPr>
        <w:t>(Please read with term no. 16)</w:t>
      </w:r>
    </w:p>
    <w:p w:rsidR="002454F0" w:rsidRPr="002454F0" w:rsidRDefault="002454F0"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EMD may be forfeited in case the technically lowest bidder has refused to accept the order.</w:t>
      </w:r>
    </w:p>
    <w:p w:rsidR="00985BB3" w:rsidRPr="00985BB3" w:rsidRDefault="00985BB3" w:rsidP="000E17C5">
      <w:pPr>
        <w:pStyle w:val="ListParagraph"/>
        <w:numPr>
          <w:ilvl w:val="0"/>
          <w:numId w:val="11"/>
        </w:numPr>
        <w:spacing w:line="360" w:lineRule="auto"/>
        <w:jc w:val="both"/>
        <w:rPr>
          <w:rFonts w:ascii="Times New Roman" w:hAnsi="Times New Roman" w:cs="Times New Roman"/>
        </w:rPr>
      </w:pPr>
      <w:r w:rsidRPr="00985BB3">
        <w:rPr>
          <w:rFonts w:ascii="Times New Roman" w:hAnsi="Times New Roman" w:cs="Times New Roman"/>
        </w:rPr>
        <w:t xml:space="preserve">Softcopy of English report in MS Office format (MS Word/MS Excel/PDF) will be provided to the printer. Printer shall arrange the reformatting of the </w:t>
      </w:r>
      <w:r w:rsidR="000E17C5">
        <w:rPr>
          <w:rFonts w:ascii="Times New Roman" w:hAnsi="Times New Roman" w:cs="Times New Roman"/>
        </w:rPr>
        <w:t>matter</w:t>
      </w:r>
      <w:r w:rsidRPr="00985BB3">
        <w:rPr>
          <w:rFonts w:ascii="Times New Roman" w:hAnsi="Times New Roman" w:cs="Times New Roman"/>
        </w:rPr>
        <w:t xml:space="preserve"> in the printing format.</w:t>
      </w:r>
    </w:p>
    <w:p w:rsidR="00985BB3" w:rsidRDefault="00985BB3" w:rsidP="000E17C5">
      <w:pPr>
        <w:pStyle w:val="ListParagraph"/>
        <w:numPr>
          <w:ilvl w:val="0"/>
          <w:numId w:val="11"/>
        </w:numPr>
        <w:spacing w:line="360" w:lineRule="auto"/>
        <w:jc w:val="both"/>
        <w:rPr>
          <w:rFonts w:ascii="Times New Roman" w:hAnsi="Times New Roman" w:cs="Times New Roman"/>
        </w:rPr>
      </w:pPr>
      <w:r w:rsidRPr="00985BB3">
        <w:rPr>
          <w:rFonts w:ascii="Times New Roman" w:hAnsi="Times New Roman" w:cs="Times New Roman"/>
        </w:rPr>
        <w:t xml:space="preserve">The printer should arrange the complete translation including account statements of English version of report to Hindi. </w:t>
      </w:r>
    </w:p>
    <w:p w:rsidR="00770342" w:rsidRPr="00985BB3" w:rsidRDefault="00985BB3"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Proofs: </w:t>
      </w:r>
      <w:r w:rsidR="00770342" w:rsidRPr="00985BB3">
        <w:rPr>
          <w:rFonts w:ascii="Times New Roman" w:hAnsi="Times New Roman" w:cs="Times New Roman"/>
        </w:rPr>
        <w:t xml:space="preserve">Successful tenderer should prepare a proof copy </w:t>
      </w:r>
      <w:r>
        <w:rPr>
          <w:rFonts w:ascii="Times New Roman" w:hAnsi="Times New Roman" w:cs="Times New Roman"/>
        </w:rPr>
        <w:t xml:space="preserve">in bilingual form </w:t>
      </w:r>
      <w:r w:rsidR="00770342" w:rsidRPr="00985BB3">
        <w:rPr>
          <w:rFonts w:ascii="Times New Roman" w:hAnsi="Times New Roman" w:cs="Times New Roman"/>
        </w:rPr>
        <w:t>for verification purposes.</w:t>
      </w:r>
      <w:r>
        <w:rPr>
          <w:rFonts w:ascii="Times New Roman" w:hAnsi="Times New Roman" w:cs="Times New Roman"/>
        </w:rPr>
        <w:t xml:space="preserve"> Three proof readings including page layouts should be provided to the Institute for </w:t>
      </w:r>
      <w:r>
        <w:rPr>
          <w:rFonts w:ascii="Times New Roman" w:hAnsi="Times New Roman" w:cs="Times New Roman"/>
        </w:rPr>
        <w:lastRenderedPageBreak/>
        <w:t>finalizing one among them. IISER-TVM reserves the right to change the layout, addition/deletions in the text/photographs before accepting for making final prints of reports.</w:t>
      </w:r>
    </w:p>
    <w:p w:rsidR="000E17C5" w:rsidRDefault="00770342" w:rsidP="000E17C5">
      <w:pPr>
        <w:pStyle w:val="ListParagraph"/>
        <w:numPr>
          <w:ilvl w:val="0"/>
          <w:numId w:val="11"/>
        </w:numPr>
        <w:spacing w:line="360" w:lineRule="auto"/>
        <w:jc w:val="both"/>
        <w:rPr>
          <w:rFonts w:ascii="Times New Roman" w:hAnsi="Times New Roman" w:cs="Times New Roman"/>
        </w:rPr>
      </w:pPr>
      <w:r w:rsidRPr="000E17C5">
        <w:rPr>
          <w:rFonts w:ascii="Times New Roman" w:hAnsi="Times New Roman" w:cs="Times New Roman"/>
        </w:rPr>
        <w:t>Bulk printing should be made on</w:t>
      </w:r>
      <w:r w:rsidR="000E17C5" w:rsidRPr="000E17C5">
        <w:rPr>
          <w:rFonts w:ascii="Times New Roman" w:hAnsi="Times New Roman" w:cs="Times New Roman"/>
        </w:rPr>
        <w:t>ly</w:t>
      </w:r>
      <w:r w:rsidRPr="000E17C5">
        <w:rPr>
          <w:rFonts w:ascii="Times New Roman" w:hAnsi="Times New Roman" w:cs="Times New Roman"/>
        </w:rPr>
        <w:t xml:space="preserve"> after obtaining confirmation from the authorized personnel of IISER-TVM in the </w:t>
      </w:r>
      <w:r w:rsidR="000E17C5" w:rsidRPr="000E17C5">
        <w:rPr>
          <w:rFonts w:ascii="Times New Roman" w:hAnsi="Times New Roman" w:cs="Times New Roman"/>
        </w:rPr>
        <w:t xml:space="preserve">approved </w:t>
      </w:r>
      <w:r w:rsidRPr="000E17C5">
        <w:rPr>
          <w:rFonts w:ascii="Times New Roman" w:hAnsi="Times New Roman" w:cs="Times New Roman"/>
        </w:rPr>
        <w:t xml:space="preserve">proof. </w:t>
      </w:r>
    </w:p>
    <w:p w:rsidR="00770342" w:rsidRPr="000E17C5" w:rsidRDefault="00770342" w:rsidP="000E17C5">
      <w:pPr>
        <w:pStyle w:val="ListParagraph"/>
        <w:numPr>
          <w:ilvl w:val="0"/>
          <w:numId w:val="11"/>
        </w:numPr>
        <w:spacing w:line="360" w:lineRule="auto"/>
        <w:jc w:val="both"/>
        <w:rPr>
          <w:rFonts w:ascii="Times New Roman" w:hAnsi="Times New Roman" w:cs="Times New Roman"/>
        </w:rPr>
      </w:pPr>
      <w:r w:rsidRPr="000E17C5">
        <w:rPr>
          <w:rFonts w:ascii="Times New Roman" w:hAnsi="Times New Roman" w:cs="Times New Roman"/>
        </w:rPr>
        <w:t xml:space="preserve">Bulk delivery should be made from </w:t>
      </w:r>
      <w:r w:rsidR="00985BB3" w:rsidRPr="000E17C5">
        <w:rPr>
          <w:rFonts w:ascii="Times New Roman" w:hAnsi="Times New Roman" w:cs="Times New Roman"/>
        </w:rPr>
        <w:t>fifteen days</w:t>
      </w:r>
      <w:r w:rsidRPr="000E17C5">
        <w:rPr>
          <w:rFonts w:ascii="Times New Roman" w:hAnsi="Times New Roman" w:cs="Times New Roman"/>
        </w:rPr>
        <w:t xml:space="preserve"> from the date of final confirmation on the proof.</w:t>
      </w:r>
      <w:r w:rsidR="00985BB3" w:rsidRPr="000E17C5">
        <w:rPr>
          <w:rFonts w:ascii="Times New Roman" w:hAnsi="Times New Roman" w:cs="Times New Roman"/>
        </w:rPr>
        <w:t xml:space="preserve"> Printer has also to submit the soft copy of the final report in printable/PDF format f</w:t>
      </w:r>
      <w:r w:rsidR="000E17C5">
        <w:rPr>
          <w:rFonts w:ascii="Times New Roman" w:hAnsi="Times New Roman" w:cs="Times New Roman"/>
        </w:rPr>
        <w:t>or institute’s records purposes and uploading on institute’s website.</w:t>
      </w:r>
    </w:p>
    <w:p w:rsidR="002454F0" w:rsidRDefault="002454F0"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Liquidated Damages: 0.5% liquidated damages </w:t>
      </w:r>
      <w:r w:rsidR="0096037E">
        <w:rPr>
          <w:rFonts w:ascii="Times New Roman" w:hAnsi="Times New Roman" w:cs="Times New Roman"/>
        </w:rPr>
        <w:t xml:space="preserve">per fortnight </w:t>
      </w:r>
      <w:r>
        <w:rPr>
          <w:rFonts w:ascii="Times New Roman" w:hAnsi="Times New Roman" w:cs="Times New Roman"/>
        </w:rPr>
        <w:t xml:space="preserve">towards late delivery of </w:t>
      </w:r>
      <w:r w:rsidR="0096037E">
        <w:rPr>
          <w:rFonts w:ascii="Times New Roman" w:hAnsi="Times New Roman" w:cs="Times New Roman"/>
        </w:rPr>
        <w:t>printed Annual Reports</w:t>
      </w:r>
      <w:r>
        <w:rPr>
          <w:rFonts w:ascii="Times New Roman" w:hAnsi="Times New Roman" w:cs="Times New Roman"/>
        </w:rPr>
        <w:t xml:space="preserve"> subject to a maximum of 5% of the total order value.</w:t>
      </w:r>
    </w:p>
    <w:p w:rsidR="002454F0" w:rsidRDefault="006B4C29" w:rsidP="000E17C5">
      <w:pPr>
        <w:pStyle w:val="ListParagraph"/>
        <w:numPr>
          <w:ilvl w:val="0"/>
          <w:numId w:val="11"/>
        </w:numPr>
        <w:spacing w:line="360" w:lineRule="auto"/>
        <w:jc w:val="both"/>
        <w:rPr>
          <w:rFonts w:ascii="Times New Roman" w:hAnsi="Times New Roman" w:cs="Times New Roman"/>
        </w:rPr>
      </w:pPr>
      <w:r w:rsidRPr="002454F0">
        <w:rPr>
          <w:rFonts w:ascii="Times New Roman" w:hAnsi="Times New Roman" w:cs="Times New Roman"/>
        </w:rPr>
        <w:t>The E</w:t>
      </w:r>
      <w:r w:rsidR="002454F0" w:rsidRPr="002454F0">
        <w:rPr>
          <w:rFonts w:ascii="Times New Roman" w:hAnsi="Times New Roman" w:cs="Times New Roman"/>
        </w:rPr>
        <w:t>MD</w:t>
      </w:r>
      <w:r w:rsidRPr="002454F0">
        <w:rPr>
          <w:rFonts w:ascii="Times New Roman" w:hAnsi="Times New Roman" w:cs="Times New Roman"/>
        </w:rPr>
        <w:t xml:space="preserve"> of the successful bidder will be refunded only after successful completion of work.</w:t>
      </w:r>
      <w:r w:rsidR="00770342" w:rsidRPr="002454F0">
        <w:rPr>
          <w:rFonts w:ascii="Times New Roman" w:hAnsi="Times New Roman" w:cs="Times New Roman"/>
        </w:rPr>
        <w:t xml:space="preserve"> </w:t>
      </w:r>
    </w:p>
    <w:p w:rsidR="0003226B" w:rsidRPr="002454F0" w:rsidRDefault="0003226B" w:rsidP="000E17C5">
      <w:pPr>
        <w:pStyle w:val="ListParagraph"/>
        <w:numPr>
          <w:ilvl w:val="0"/>
          <w:numId w:val="11"/>
        </w:numPr>
        <w:spacing w:line="360" w:lineRule="auto"/>
        <w:jc w:val="both"/>
        <w:rPr>
          <w:rFonts w:ascii="Times New Roman" w:hAnsi="Times New Roman" w:cs="Times New Roman"/>
        </w:rPr>
      </w:pPr>
      <w:r w:rsidRPr="002454F0">
        <w:rPr>
          <w:rFonts w:ascii="Times New Roman" w:hAnsi="Times New Roman" w:cs="Times New Roman"/>
        </w:rPr>
        <w:t>Payment: 100% payment within 30 days from the date of supply and deliver</w:t>
      </w:r>
      <w:r w:rsidR="0096037E">
        <w:rPr>
          <w:rFonts w:ascii="Times New Roman" w:hAnsi="Times New Roman" w:cs="Times New Roman"/>
        </w:rPr>
        <w:t>y</w:t>
      </w:r>
      <w:r w:rsidRPr="002454F0">
        <w:rPr>
          <w:rFonts w:ascii="Times New Roman" w:hAnsi="Times New Roman" w:cs="Times New Roman"/>
        </w:rPr>
        <w:t xml:space="preserve"> of ordered quantity of Annual Reports at our end in good condition.</w:t>
      </w:r>
    </w:p>
    <w:p w:rsidR="006F09EF" w:rsidRDefault="006F09EF"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IISER-T</w:t>
      </w:r>
      <w:r w:rsidR="006B4C29">
        <w:rPr>
          <w:rFonts w:ascii="Times New Roman" w:hAnsi="Times New Roman" w:cs="Times New Roman"/>
        </w:rPr>
        <w:t>VM reserves the right to accept or reject any b</w:t>
      </w:r>
      <w:r w:rsidR="0096037E">
        <w:rPr>
          <w:rFonts w:ascii="Times New Roman" w:hAnsi="Times New Roman" w:cs="Times New Roman"/>
        </w:rPr>
        <w:t>id without assigning any reason thereof.</w:t>
      </w:r>
    </w:p>
    <w:p w:rsidR="006B4C29" w:rsidRDefault="006B4C29"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All the copyright of the annual report will be with IISER-TVM. None of the contents should be revealed to any person not associated with the Report work, nor material in the report in any form, should be shared by the successful bidder with anybody.</w:t>
      </w:r>
    </w:p>
    <w:p w:rsidR="006B4C29" w:rsidRDefault="006B4C29"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The rates quoted should remain valid for six months from the date quoted.</w:t>
      </w:r>
    </w:p>
    <w:p w:rsidR="006B4C29" w:rsidRDefault="006B4C29"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In case the </w:t>
      </w:r>
      <w:r w:rsidR="00770342">
        <w:rPr>
          <w:rFonts w:ascii="Times New Roman" w:hAnsi="Times New Roman" w:cs="Times New Roman"/>
        </w:rPr>
        <w:t>number of pages in the Report exceeds or falls</w:t>
      </w:r>
      <w:r>
        <w:rPr>
          <w:rFonts w:ascii="Times New Roman" w:hAnsi="Times New Roman" w:cs="Times New Roman"/>
        </w:rPr>
        <w:t xml:space="preserve"> short of 100 pages, the same </w:t>
      </w:r>
      <w:r w:rsidR="00770342">
        <w:rPr>
          <w:rFonts w:ascii="Times New Roman" w:hAnsi="Times New Roman" w:cs="Times New Roman"/>
        </w:rPr>
        <w:t>to be calculated on prorata basis.</w:t>
      </w:r>
    </w:p>
    <w:p w:rsidR="00770342" w:rsidRDefault="00770342"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Sample</w:t>
      </w:r>
      <w:r w:rsidR="0096037E">
        <w:rPr>
          <w:rFonts w:ascii="Times New Roman" w:hAnsi="Times New Roman" w:cs="Times New Roman"/>
        </w:rPr>
        <w:t>s</w:t>
      </w:r>
      <w:r>
        <w:rPr>
          <w:rFonts w:ascii="Times New Roman" w:hAnsi="Times New Roman" w:cs="Times New Roman"/>
        </w:rPr>
        <w:t xml:space="preserve"> of the paper (Cover and inside pages) </w:t>
      </w:r>
      <w:r w:rsidR="0096037E">
        <w:rPr>
          <w:rFonts w:ascii="Times New Roman" w:hAnsi="Times New Roman" w:cs="Times New Roman"/>
        </w:rPr>
        <w:t xml:space="preserve">are </w:t>
      </w:r>
      <w:r>
        <w:rPr>
          <w:rFonts w:ascii="Times New Roman" w:hAnsi="Times New Roman" w:cs="Times New Roman"/>
        </w:rPr>
        <w:t xml:space="preserve">to be submitted </w:t>
      </w:r>
      <w:r w:rsidR="0096037E">
        <w:rPr>
          <w:rFonts w:ascii="Times New Roman" w:hAnsi="Times New Roman" w:cs="Times New Roman"/>
        </w:rPr>
        <w:t>with the bidder’s signature and seal</w:t>
      </w:r>
      <w:r>
        <w:rPr>
          <w:rFonts w:ascii="Times New Roman" w:hAnsi="Times New Roman" w:cs="Times New Roman"/>
        </w:rPr>
        <w:t xml:space="preserve">. The same </w:t>
      </w:r>
      <w:r w:rsidR="0096037E">
        <w:rPr>
          <w:rFonts w:ascii="Times New Roman" w:hAnsi="Times New Roman" w:cs="Times New Roman"/>
        </w:rPr>
        <w:t xml:space="preserve">quality </w:t>
      </w:r>
      <w:r>
        <w:rPr>
          <w:rFonts w:ascii="Times New Roman" w:hAnsi="Times New Roman" w:cs="Times New Roman"/>
        </w:rPr>
        <w:t>should be used for bulk printing.</w:t>
      </w:r>
    </w:p>
    <w:p w:rsidR="00770342" w:rsidRDefault="00770342" w:rsidP="000E17C5">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 xml:space="preserve">Copy of the previous year report of the institute </w:t>
      </w:r>
      <w:r w:rsidR="002454F0">
        <w:rPr>
          <w:rFonts w:ascii="Times New Roman" w:hAnsi="Times New Roman" w:cs="Times New Roman"/>
        </w:rPr>
        <w:t>will</w:t>
      </w:r>
      <w:r>
        <w:rPr>
          <w:rFonts w:ascii="Times New Roman" w:hAnsi="Times New Roman" w:cs="Times New Roman"/>
        </w:rPr>
        <w:t xml:space="preserve"> be kept available at Administration, IISER-TVM for reference purposes.</w:t>
      </w:r>
    </w:p>
    <w:p w:rsidR="00E84133" w:rsidRPr="008A73FD" w:rsidRDefault="00E84133" w:rsidP="00D07AAB">
      <w:pPr>
        <w:pStyle w:val="ListParagraph"/>
        <w:jc w:val="both"/>
        <w:rPr>
          <w:rFonts w:ascii="Times New Roman" w:hAnsi="Times New Roman" w:cs="Times New Roman"/>
        </w:rPr>
      </w:pPr>
    </w:p>
    <w:p w:rsidR="00853E47" w:rsidRPr="008A73FD" w:rsidRDefault="00853E47" w:rsidP="00D07AAB">
      <w:pPr>
        <w:jc w:val="both"/>
        <w:rPr>
          <w:rFonts w:ascii="Times New Roman" w:hAnsi="Times New Roman" w:cs="Times New Roman"/>
        </w:rPr>
      </w:pPr>
    </w:p>
    <w:p w:rsidR="008A73FD" w:rsidRDefault="008A73FD" w:rsidP="00D07AAB">
      <w:pPr>
        <w:jc w:val="center"/>
        <w:rPr>
          <w:rFonts w:ascii="Times New Roman" w:hAnsi="Times New Roman" w:cs="Times New Roman"/>
          <w:b/>
          <w:u w:val="single"/>
        </w:rPr>
      </w:pPr>
    </w:p>
    <w:p w:rsidR="0003226B" w:rsidRPr="0096037E" w:rsidRDefault="0096037E" w:rsidP="0096037E">
      <w:pPr>
        <w:jc w:val="right"/>
        <w:rPr>
          <w:rFonts w:ascii="Times New Roman" w:hAnsi="Times New Roman" w:cs="Times New Roman"/>
          <w:b/>
        </w:rPr>
      </w:pPr>
      <w:r>
        <w:rPr>
          <w:rFonts w:ascii="Times New Roman" w:hAnsi="Times New Roman" w:cs="Times New Roman"/>
          <w:b/>
        </w:rPr>
        <w:t>REGISTRAR</w:t>
      </w:r>
    </w:p>
    <w:p w:rsidR="0003226B" w:rsidRDefault="0003226B" w:rsidP="00D07AAB">
      <w:pPr>
        <w:jc w:val="center"/>
        <w:rPr>
          <w:rFonts w:ascii="Times New Roman" w:hAnsi="Times New Roman" w:cs="Times New Roman"/>
          <w:b/>
          <w:u w:val="single"/>
        </w:rPr>
      </w:pPr>
    </w:p>
    <w:p w:rsidR="0003226B" w:rsidRDefault="0003226B" w:rsidP="00D07AAB">
      <w:pPr>
        <w:jc w:val="center"/>
        <w:rPr>
          <w:rFonts w:ascii="Times New Roman" w:hAnsi="Times New Roman" w:cs="Times New Roman"/>
          <w:b/>
          <w:u w:val="single"/>
        </w:rPr>
      </w:pPr>
    </w:p>
    <w:p w:rsidR="00F40BF5" w:rsidRDefault="00F40BF5" w:rsidP="00D07AAB">
      <w:pPr>
        <w:jc w:val="center"/>
        <w:rPr>
          <w:rFonts w:ascii="Times New Roman" w:hAnsi="Times New Roman" w:cs="Times New Roman"/>
          <w:b/>
          <w:u w:val="single"/>
        </w:rPr>
      </w:pPr>
    </w:p>
    <w:p w:rsidR="002E76BA" w:rsidRDefault="002E76BA" w:rsidP="00D07AAB">
      <w:pPr>
        <w:jc w:val="center"/>
        <w:rPr>
          <w:rFonts w:ascii="Times New Roman" w:hAnsi="Times New Roman" w:cs="Times New Roman"/>
          <w:b/>
          <w:u w:val="single"/>
        </w:rPr>
      </w:pPr>
    </w:p>
    <w:p w:rsidR="002E76BA" w:rsidRDefault="002E76BA" w:rsidP="00D07AAB">
      <w:pPr>
        <w:jc w:val="center"/>
        <w:rPr>
          <w:rFonts w:ascii="Times New Roman" w:hAnsi="Times New Roman" w:cs="Times New Roman"/>
          <w:b/>
          <w:u w:val="single"/>
        </w:rPr>
      </w:pPr>
    </w:p>
    <w:p w:rsidR="0003226B" w:rsidRPr="0096037E" w:rsidRDefault="0096037E" w:rsidP="0003226B">
      <w:pPr>
        <w:jc w:val="center"/>
        <w:rPr>
          <w:rFonts w:ascii="Times New Roman" w:hAnsi="Times New Roman" w:cs="Times New Roman"/>
          <w:b/>
          <w:sz w:val="24"/>
          <w:u w:val="single"/>
        </w:rPr>
      </w:pPr>
      <w:r w:rsidRPr="0096037E">
        <w:rPr>
          <w:rFonts w:ascii="Times New Roman" w:hAnsi="Times New Roman" w:cs="Times New Roman"/>
          <w:b/>
          <w:sz w:val="24"/>
          <w:u w:val="single"/>
        </w:rPr>
        <w:lastRenderedPageBreak/>
        <w:t>ANNEXURE – A TO  TENDER NO. IISER(T)/ADMN/048/017 DATED .09.11</w:t>
      </w:r>
    </w:p>
    <w:p w:rsidR="0096037E" w:rsidRPr="0096037E" w:rsidRDefault="0096037E" w:rsidP="0003226B">
      <w:pPr>
        <w:jc w:val="center"/>
        <w:rPr>
          <w:rFonts w:ascii="Times New Roman" w:hAnsi="Times New Roman" w:cs="Times New Roman"/>
          <w:b/>
          <w:sz w:val="24"/>
          <w:u w:val="single"/>
        </w:rPr>
      </w:pPr>
      <w:r w:rsidRPr="0096037E">
        <w:rPr>
          <w:rFonts w:ascii="Times New Roman" w:hAnsi="Times New Roman" w:cs="Times New Roman"/>
          <w:b/>
          <w:sz w:val="24"/>
          <w:u w:val="single"/>
        </w:rPr>
        <w:t>PRINTING OF IISER-TVM ANNUAL REPORT 2010-11</w:t>
      </w:r>
    </w:p>
    <w:p w:rsidR="0003226B" w:rsidRPr="008A73FD" w:rsidRDefault="0003226B" w:rsidP="0003226B">
      <w:pPr>
        <w:jc w:val="center"/>
        <w:rPr>
          <w:rFonts w:ascii="Times New Roman" w:hAnsi="Times New Roman" w:cs="Times New Roman"/>
        </w:rPr>
      </w:pPr>
      <w:r>
        <w:rPr>
          <w:rFonts w:ascii="Times New Roman" w:hAnsi="Times New Roman" w:cs="Times New Roman"/>
          <w:b/>
          <w:u w:val="single"/>
        </w:rPr>
        <w:t>Technical Bid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6052"/>
        <w:gridCol w:w="3035"/>
      </w:tblGrid>
      <w:tr w:rsidR="0003226B" w:rsidRPr="008A73FD" w:rsidTr="000E17C5">
        <w:tc>
          <w:tcPr>
            <w:tcW w:w="489"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1</w:t>
            </w:r>
          </w:p>
        </w:tc>
        <w:tc>
          <w:tcPr>
            <w:tcW w:w="6052"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 xml:space="preserve">Name and Address of the </w:t>
            </w:r>
            <w:r>
              <w:rPr>
                <w:rFonts w:ascii="Times New Roman" w:hAnsi="Times New Roman" w:cs="Times New Roman"/>
                <w:sz w:val="20"/>
                <w:szCs w:val="20"/>
              </w:rPr>
              <w:t>firm</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03226B" w:rsidRPr="008A73FD" w:rsidTr="000E17C5">
        <w:tc>
          <w:tcPr>
            <w:tcW w:w="489"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2</w:t>
            </w:r>
          </w:p>
        </w:tc>
        <w:tc>
          <w:tcPr>
            <w:tcW w:w="6052"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Type of firm (Propriety/Private/Private Ltd./Co-opearative/Govt.Undertaking</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03226B" w:rsidRPr="008A73FD" w:rsidTr="000E17C5">
        <w:tc>
          <w:tcPr>
            <w:tcW w:w="489"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3</w:t>
            </w:r>
          </w:p>
        </w:tc>
        <w:tc>
          <w:tcPr>
            <w:tcW w:w="6052"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Service Tax Registration No.</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03226B" w:rsidRPr="008A73FD" w:rsidTr="000E17C5">
        <w:tc>
          <w:tcPr>
            <w:tcW w:w="489" w:type="dxa"/>
          </w:tcPr>
          <w:p w:rsidR="0003226B" w:rsidRDefault="0003226B" w:rsidP="000E17C5">
            <w:pPr>
              <w:rPr>
                <w:rFonts w:ascii="Times New Roman" w:hAnsi="Times New Roman" w:cs="Times New Roman"/>
                <w:sz w:val="20"/>
                <w:szCs w:val="20"/>
              </w:rPr>
            </w:pPr>
            <w:r>
              <w:rPr>
                <w:rFonts w:ascii="Times New Roman" w:hAnsi="Times New Roman" w:cs="Times New Roman"/>
                <w:sz w:val="20"/>
                <w:szCs w:val="20"/>
              </w:rPr>
              <w:t>4</w:t>
            </w:r>
          </w:p>
        </w:tc>
        <w:tc>
          <w:tcPr>
            <w:tcW w:w="6052"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PAN No.</w:t>
            </w:r>
          </w:p>
        </w:tc>
        <w:tc>
          <w:tcPr>
            <w:tcW w:w="3035"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w:t>
            </w:r>
          </w:p>
        </w:tc>
      </w:tr>
      <w:tr w:rsidR="0003226B" w:rsidRPr="008A73FD" w:rsidTr="000E17C5">
        <w:tc>
          <w:tcPr>
            <w:tcW w:w="489" w:type="dxa"/>
          </w:tcPr>
          <w:p w:rsidR="0003226B" w:rsidRDefault="0003226B" w:rsidP="000E17C5">
            <w:pPr>
              <w:rPr>
                <w:rFonts w:ascii="Times New Roman" w:hAnsi="Times New Roman" w:cs="Times New Roman"/>
                <w:sz w:val="20"/>
                <w:szCs w:val="20"/>
              </w:rPr>
            </w:pPr>
            <w:r>
              <w:rPr>
                <w:rFonts w:ascii="Times New Roman" w:hAnsi="Times New Roman" w:cs="Times New Roman"/>
                <w:sz w:val="20"/>
                <w:szCs w:val="20"/>
              </w:rPr>
              <w:t>5</w:t>
            </w:r>
          </w:p>
        </w:tc>
        <w:tc>
          <w:tcPr>
            <w:tcW w:w="6052"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TIN No.</w:t>
            </w:r>
          </w:p>
        </w:tc>
        <w:tc>
          <w:tcPr>
            <w:tcW w:w="3035"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w:t>
            </w:r>
          </w:p>
        </w:tc>
      </w:tr>
      <w:tr w:rsidR="0003226B" w:rsidRPr="008A73FD" w:rsidTr="000E17C5">
        <w:tc>
          <w:tcPr>
            <w:tcW w:w="489"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4</w:t>
            </w:r>
          </w:p>
        </w:tc>
        <w:tc>
          <w:tcPr>
            <w:tcW w:w="6052"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Whether the agency/printer desirous of handling this job should be having advanced technology with complete set-up of composing, processing, printing, cutting, bidding units under one roof with the potential to carry out high class designing of layout, printing etc..</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03226B" w:rsidRPr="008A73FD" w:rsidTr="000E17C5">
        <w:trPr>
          <w:trHeight w:val="1187"/>
        </w:trPr>
        <w:tc>
          <w:tcPr>
            <w:tcW w:w="489"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5</w:t>
            </w:r>
          </w:p>
        </w:tc>
        <w:tc>
          <w:tcPr>
            <w:tcW w:w="6052"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No. of Samples enclosed (Please submit at least two samples of jobs executed during each of the last two financial years. Each job should value Rs.3 Lakhs or above preferably from Govt. institutions)</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03226B" w:rsidRPr="008A73FD" w:rsidTr="000E17C5">
        <w:trPr>
          <w:trHeight w:val="755"/>
        </w:trPr>
        <w:tc>
          <w:tcPr>
            <w:tcW w:w="489" w:type="dxa"/>
          </w:tcPr>
          <w:p w:rsidR="0003226B" w:rsidRPr="008A73FD" w:rsidRDefault="0003226B" w:rsidP="000E17C5">
            <w:pPr>
              <w:rPr>
                <w:rFonts w:ascii="Times New Roman" w:hAnsi="Times New Roman" w:cs="Times New Roman"/>
                <w:sz w:val="20"/>
                <w:szCs w:val="20"/>
              </w:rPr>
            </w:pPr>
            <w:r>
              <w:rPr>
                <w:rFonts w:ascii="Times New Roman" w:hAnsi="Times New Roman" w:cs="Times New Roman"/>
                <w:sz w:val="20"/>
                <w:szCs w:val="20"/>
              </w:rPr>
              <w:t>6</w:t>
            </w:r>
          </w:p>
        </w:tc>
        <w:tc>
          <w:tcPr>
            <w:tcW w:w="6052" w:type="dxa"/>
          </w:tcPr>
          <w:p w:rsidR="0003226B" w:rsidRPr="008A73FD" w:rsidRDefault="0078352E" w:rsidP="0078352E">
            <w:pPr>
              <w:rPr>
                <w:rFonts w:ascii="Times New Roman" w:hAnsi="Times New Roman" w:cs="Times New Roman"/>
                <w:sz w:val="20"/>
                <w:szCs w:val="20"/>
              </w:rPr>
            </w:pPr>
            <w:r>
              <w:rPr>
                <w:rFonts w:ascii="Times New Roman" w:hAnsi="Times New Roman" w:cs="Times New Roman"/>
                <w:sz w:val="20"/>
                <w:szCs w:val="20"/>
              </w:rPr>
              <w:t>Description and all Technical details of the bid</w:t>
            </w:r>
          </w:p>
        </w:tc>
        <w:tc>
          <w:tcPr>
            <w:tcW w:w="3035" w:type="dxa"/>
          </w:tcPr>
          <w:p w:rsidR="0003226B" w:rsidRPr="008A73FD" w:rsidRDefault="0003226B" w:rsidP="000E17C5">
            <w:pPr>
              <w:rPr>
                <w:rFonts w:ascii="Times New Roman" w:hAnsi="Times New Roman" w:cs="Times New Roman"/>
                <w:sz w:val="20"/>
                <w:szCs w:val="20"/>
              </w:rPr>
            </w:pPr>
            <w:r w:rsidRPr="008A73FD">
              <w:rPr>
                <w:rFonts w:ascii="Times New Roman" w:hAnsi="Times New Roman" w:cs="Times New Roman"/>
                <w:sz w:val="20"/>
                <w:szCs w:val="20"/>
              </w:rPr>
              <w:t>:</w:t>
            </w: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p w:rsidR="0003226B" w:rsidRPr="008A73FD" w:rsidRDefault="0003226B" w:rsidP="000E17C5">
            <w:pPr>
              <w:rPr>
                <w:rFonts w:ascii="Times New Roman" w:hAnsi="Times New Roman" w:cs="Times New Roman"/>
                <w:sz w:val="20"/>
                <w:szCs w:val="20"/>
              </w:rPr>
            </w:pPr>
          </w:p>
        </w:tc>
      </w:tr>
      <w:tr w:rsidR="0078352E" w:rsidRPr="008A73FD" w:rsidTr="000E17C5">
        <w:trPr>
          <w:trHeight w:val="755"/>
        </w:trPr>
        <w:tc>
          <w:tcPr>
            <w:tcW w:w="489"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7</w:t>
            </w:r>
          </w:p>
        </w:tc>
        <w:tc>
          <w:tcPr>
            <w:tcW w:w="6052"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Whether samples of the Art card and Art paper enclosed</w:t>
            </w:r>
          </w:p>
        </w:tc>
        <w:tc>
          <w:tcPr>
            <w:tcW w:w="3035" w:type="dxa"/>
          </w:tcPr>
          <w:p w:rsidR="0078352E" w:rsidRPr="008A73FD" w:rsidRDefault="0078352E" w:rsidP="000E17C5">
            <w:pPr>
              <w:rPr>
                <w:rFonts w:ascii="Times New Roman" w:hAnsi="Times New Roman" w:cs="Times New Roman"/>
                <w:sz w:val="20"/>
                <w:szCs w:val="20"/>
              </w:rPr>
            </w:pPr>
            <w:r>
              <w:rPr>
                <w:rFonts w:ascii="Times New Roman" w:hAnsi="Times New Roman" w:cs="Times New Roman"/>
                <w:sz w:val="20"/>
                <w:szCs w:val="20"/>
              </w:rPr>
              <w:t>:</w:t>
            </w:r>
          </w:p>
        </w:tc>
      </w:tr>
      <w:tr w:rsidR="0078352E" w:rsidRPr="008A73FD" w:rsidTr="000E17C5">
        <w:trPr>
          <w:trHeight w:val="755"/>
        </w:trPr>
        <w:tc>
          <w:tcPr>
            <w:tcW w:w="489"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8</w:t>
            </w:r>
          </w:p>
        </w:tc>
        <w:tc>
          <w:tcPr>
            <w:tcW w:w="6052" w:type="dxa"/>
          </w:tcPr>
          <w:p w:rsidR="0078352E" w:rsidRPr="008A73FD" w:rsidRDefault="0078352E" w:rsidP="0078352E">
            <w:pPr>
              <w:rPr>
                <w:rFonts w:ascii="Times New Roman" w:hAnsi="Times New Roman" w:cs="Times New Roman"/>
                <w:sz w:val="20"/>
                <w:szCs w:val="20"/>
              </w:rPr>
            </w:pPr>
            <w:r>
              <w:rPr>
                <w:rFonts w:ascii="Times New Roman" w:hAnsi="Times New Roman" w:cs="Times New Roman"/>
                <w:sz w:val="20"/>
                <w:szCs w:val="20"/>
              </w:rPr>
              <w:t>Whether EMD in the form of DD (enclosed). If so its details</w:t>
            </w:r>
          </w:p>
          <w:p w:rsidR="0078352E" w:rsidRPr="008A73FD" w:rsidRDefault="0078352E" w:rsidP="0078352E">
            <w:pPr>
              <w:rPr>
                <w:rFonts w:ascii="Times New Roman" w:hAnsi="Times New Roman" w:cs="Times New Roman"/>
                <w:sz w:val="20"/>
                <w:szCs w:val="20"/>
              </w:rPr>
            </w:pPr>
          </w:p>
          <w:p w:rsidR="0078352E" w:rsidRDefault="0078352E" w:rsidP="000E17C5">
            <w:pPr>
              <w:rPr>
                <w:rFonts w:ascii="Times New Roman" w:hAnsi="Times New Roman" w:cs="Times New Roman"/>
                <w:sz w:val="20"/>
                <w:szCs w:val="20"/>
              </w:rPr>
            </w:pPr>
          </w:p>
        </w:tc>
        <w:tc>
          <w:tcPr>
            <w:tcW w:w="3035" w:type="dxa"/>
          </w:tcPr>
          <w:p w:rsidR="0078352E" w:rsidRPr="008A73FD" w:rsidRDefault="0078352E" w:rsidP="000E17C5">
            <w:pPr>
              <w:rPr>
                <w:rFonts w:ascii="Times New Roman" w:hAnsi="Times New Roman" w:cs="Times New Roman"/>
                <w:sz w:val="20"/>
                <w:szCs w:val="20"/>
              </w:rPr>
            </w:pPr>
            <w:r>
              <w:rPr>
                <w:rFonts w:ascii="Times New Roman" w:hAnsi="Times New Roman" w:cs="Times New Roman"/>
                <w:sz w:val="20"/>
                <w:szCs w:val="20"/>
              </w:rPr>
              <w:t>:</w:t>
            </w:r>
          </w:p>
        </w:tc>
      </w:tr>
      <w:tr w:rsidR="0078352E" w:rsidRPr="008A73FD" w:rsidTr="000E17C5">
        <w:trPr>
          <w:trHeight w:val="755"/>
        </w:trPr>
        <w:tc>
          <w:tcPr>
            <w:tcW w:w="489"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9</w:t>
            </w:r>
          </w:p>
        </w:tc>
        <w:tc>
          <w:tcPr>
            <w:tcW w:w="6052" w:type="dxa"/>
          </w:tcPr>
          <w:p w:rsidR="0078352E" w:rsidRDefault="0078352E" w:rsidP="0078352E">
            <w:pPr>
              <w:rPr>
                <w:rFonts w:ascii="Times New Roman" w:hAnsi="Times New Roman" w:cs="Times New Roman"/>
                <w:sz w:val="20"/>
                <w:szCs w:val="20"/>
              </w:rPr>
            </w:pPr>
            <w:r>
              <w:rPr>
                <w:rFonts w:ascii="Times New Roman" w:hAnsi="Times New Roman" w:cs="Times New Roman"/>
                <w:sz w:val="20"/>
                <w:szCs w:val="20"/>
              </w:rPr>
              <w:t>Delivery Period</w:t>
            </w:r>
          </w:p>
        </w:tc>
        <w:tc>
          <w:tcPr>
            <w:tcW w:w="3035"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w:t>
            </w:r>
          </w:p>
        </w:tc>
      </w:tr>
      <w:tr w:rsidR="0078352E" w:rsidRPr="008A73FD" w:rsidTr="000E17C5">
        <w:trPr>
          <w:trHeight w:val="755"/>
        </w:trPr>
        <w:tc>
          <w:tcPr>
            <w:tcW w:w="489"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10</w:t>
            </w:r>
          </w:p>
        </w:tc>
        <w:tc>
          <w:tcPr>
            <w:tcW w:w="6052" w:type="dxa"/>
          </w:tcPr>
          <w:p w:rsidR="0078352E" w:rsidRDefault="0078352E" w:rsidP="0078352E">
            <w:pPr>
              <w:rPr>
                <w:rFonts w:ascii="Times New Roman" w:hAnsi="Times New Roman" w:cs="Times New Roman"/>
                <w:sz w:val="20"/>
                <w:szCs w:val="20"/>
              </w:rPr>
            </w:pPr>
            <w:r>
              <w:rPr>
                <w:rFonts w:ascii="Times New Roman" w:hAnsi="Times New Roman" w:cs="Times New Roman"/>
                <w:sz w:val="20"/>
                <w:szCs w:val="20"/>
              </w:rPr>
              <w:t>Payment Terms</w:t>
            </w:r>
          </w:p>
        </w:tc>
        <w:tc>
          <w:tcPr>
            <w:tcW w:w="3035" w:type="dxa"/>
          </w:tcPr>
          <w:p w:rsidR="0078352E" w:rsidRDefault="0078352E" w:rsidP="000E17C5">
            <w:pPr>
              <w:rPr>
                <w:rFonts w:ascii="Times New Roman" w:hAnsi="Times New Roman" w:cs="Times New Roman"/>
                <w:sz w:val="20"/>
                <w:szCs w:val="20"/>
              </w:rPr>
            </w:pPr>
            <w:r>
              <w:rPr>
                <w:rFonts w:ascii="Times New Roman" w:hAnsi="Times New Roman" w:cs="Times New Roman"/>
                <w:sz w:val="20"/>
                <w:szCs w:val="20"/>
              </w:rPr>
              <w:t>:</w:t>
            </w:r>
          </w:p>
        </w:tc>
      </w:tr>
    </w:tbl>
    <w:p w:rsidR="0003226B" w:rsidRDefault="0003226B" w:rsidP="0078352E">
      <w:pPr>
        <w:jc w:val="right"/>
        <w:rPr>
          <w:rFonts w:ascii="Times New Roman" w:hAnsi="Times New Roman" w:cs="Times New Roman"/>
        </w:rPr>
      </w:pPr>
    </w:p>
    <w:p w:rsidR="0078352E" w:rsidRDefault="0078352E" w:rsidP="0078352E">
      <w:pPr>
        <w:rPr>
          <w:rFonts w:ascii="Times New Roman" w:hAnsi="Times New Roman" w:cs="Times New Roman"/>
        </w:rPr>
      </w:pPr>
      <w:r>
        <w:rPr>
          <w:rFonts w:ascii="Times New Roman" w:hAnsi="Times New Roman" w:cs="Times New Roman"/>
        </w:rPr>
        <w:t>Date: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the Tenderer</w:t>
      </w:r>
    </w:p>
    <w:p w:rsidR="0078352E" w:rsidRDefault="0078352E" w:rsidP="0078352E">
      <w:pPr>
        <w:jc w:val="right"/>
        <w:rPr>
          <w:rFonts w:ascii="Times New Roman" w:hAnsi="Times New Roman" w:cs="Times New Roman"/>
        </w:rPr>
      </w:pPr>
      <w:r>
        <w:rPr>
          <w:rFonts w:ascii="Times New Roman" w:hAnsi="Times New Roman" w:cs="Times New Roman"/>
        </w:rPr>
        <w:t xml:space="preserve"> (With stamp/seal of the firm)</w:t>
      </w:r>
    </w:p>
    <w:p w:rsidR="0078352E" w:rsidRDefault="0078352E" w:rsidP="0078352E">
      <w:pPr>
        <w:jc w:val="right"/>
        <w:rPr>
          <w:rFonts w:ascii="Times New Roman" w:hAnsi="Times New Roman" w:cs="Times New Roman"/>
        </w:rPr>
      </w:pPr>
    </w:p>
    <w:p w:rsidR="00201F27" w:rsidRPr="008A73FD" w:rsidRDefault="00201F27" w:rsidP="0078352E">
      <w:pPr>
        <w:jc w:val="right"/>
        <w:rPr>
          <w:rFonts w:ascii="Times New Roman" w:hAnsi="Times New Roman" w:cs="Times New Roman"/>
        </w:rPr>
      </w:pPr>
    </w:p>
    <w:p w:rsidR="0078352E" w:rsidRPr="0096037E" w:rsidRDefault="0078352E" w:rsidP="0078352E">
      <w:pPr>
        <w:jc w:val="center"/>
        <w:rPr>
          <w:rFonts w:ascii="Times New Roman" w:hAnsi="Times New Roman" w:cs="Times New Roman"/>
          <w:b/>
          <w:sz w:val="24"/>
          <w:u w:val="single"/>
        </w:rPr>
      </w:pPr>
      <w:r w:rsidRPr="0096037E">
        <w:rPr>
          <w:rFonts w:ascii="Times New Roman" w:hAnsi="Times New Roman" w:cs="Times New Roman"/>
          <w:b/>
          <w:sz w:val="24"/>
          <w:u w:val="single"/>
        </w:rPr>
        <w:t xml:space="preserve">ANNEXURE – </w:t>
      </w:r>
      <w:r w:rsidR="00201F27">
        <w:rPr>
          <w:rFonts w:ascii="Times New Roman" w:hAnsi="Times New Roman" w:cs="Times New Roman"/>
          <w:b/>
          <w:sz w:val="24"/>
          <w:u w:val="single"/>
        </w:rPr>
        <w:t>B</w:t>
      </w:r>
      <w:r w:rsidRPr="0096037E">
        <w:rPr>
          <w:rFonts w:ascii="Times New Roman" w:hAnsi="Times New Roman" w:cs="Times New Roman"/>
          <w:b/>
          <w:sz w:val="24"/>
          <w:u w:val="single"/>
        </w:rPr>
        <w:t xml:space="preserve"> TO  TENDER NO. IISER(T)/ADMN/048/017 DATED .09.11</w:t>
      </w:r>
    </w:p>
    <w:p w:rsidR="0078352E" w:rsidRPr="0096037E" w:rsidRDefault="0078352E" w:rsidP="0078352E">
      <w:pPr>
        <w:jc w:val="center"/>
        <w:rPr>
          <w:rFonts w:ascii="Times New Roman" w:hAnsi="Times New Roman" w:cs="Times New Roman"/>
          <w:b/>
          <w:sz w:val="24"/>
          <w:u w:val="single"/>
        </w:rPr>
      </w:pPr>
      <w:r w:rsidRPr="0096037E">
        <w:rPr>
          <w:rFonts w:ascii="Times New Roman" w:hAnsi="Times New Roman" w:cs="Times New Roman"/>
          <w:b/>
          <w:sz w:val="24"/>
          <w:u w:val="single"/>
        </w:rPr>
        <w:t>PRINTING OF IISER-TVM ANNUAL REPORT 2010-11</w:t>
      </w:r>
    </w:p>
    <w:p w:rsidR="0003226B" w:rsidRDefault="0003226B" w:rsidP="00D07AAB">
      <w:pPr>
        <w:jc w:val="center"/>
        <w:rPr>
          <w:rFonts w:ascii="Times New Roman" w:hAnsi="Times New Roman" w:cs="Times New Roman"/>
        </w:rPr>
      </w:pPr>
      <w:r>
        <w:rPr>
          <w:rFonts w:ascii="Times New Roman" w:hAnsi="Times New Roman" w:cs="Times New Roman"/>
          <w:b/>
          <w:u w:val="single"/>
        </w:rPr>
        <w:t>Financial Bid</w:t>
      </w:r>
    </w:p>
    <w:p w:rsidR="0003226B" w:rsidRDefault="0003226B" w:rsidP="0003226B">
      <w:pPr>
        <w:rPr>
          <w:rFonts w:ascii="Times New Roman" w:hAnsi="Times New Roman" w:cs="Times New Roman"/>
        </w:rPr>
      </w:pPr>
    </w:p>
    <w:tbl>
      <w:tblPr>
        <w:tblStyle w:val="TableGrid"/>
        <w:tblW w:w="0" w:type="auto"/>
        <w:tblLayout w:type="fixed"/>
        <w:tblLook w:val="04A0"/>
      </w:tblPr>
      <w:tblGrid>
        <w:gridCol w:w="895"/>
        <w:gridCol w:w="5243"/>
        <w:gridCol w:w="1890"/>
        <w:gridCol w:w="1548"/>
      </w:tblGrid>
      <w:tr w:rsidR="0003226B" w:rsidRPr="008A73FD" w:rsidTr="000E17C5">
        <w:tc>
          <w:tcPr>
            <w:tcW w:w="895" w:type="dxa"/>
          </w:tcPr>
          <w:p w:rsidR="0003226B" w:rsidRPr="008A73FD" w:rsidRDefault="0003226B" w:rsidP="000E17C5">
            <w:pPr>
              <w:spacing w:line="276" w:lineRule="auto"/>
              <w:jc w:val="both"/>
              <w:rPr>
                <w:rFonts w:ascii="Times New Roman" w:hAnsi="Times New Roman" w:cs="Times New Roman"/>
              </w:rPr>
            </w:pPr>
            <w:r w:rsidRPr="008A73FD">
              <w:rPr>
                <w:rFonts w:ascii="Times New Roman" w:hAnsi="Times New Roman" w:cs="Times New Roman"/>
              </w:rPr>
              <w:t>Sl.No.</w:t>
            </w:r>
          </w:p>
        </w:tc>
        <w:tc>
          <w:tcPr>
            <w:tcW w:w="5243" w:type="dxa"/>
          </w:tcPr>
          <w:p w:rsidR="0003226B" w:rsidRPr="008A73FD" w:rsidRDefault="0003226B" w:rsidP="000E17C5">
            <w:pPr>
              <w:spacing w:line="276" w:lineRule="auto"/>
              <w:jc w:val="both"/>
              <w:rPr>
                <w:rFonts w:ascii="Times New Roman" w:hAnsi="Times New Roman" w:cs="Times New Roman"/>
              </w:rPr>
            </w:pPr>
            <w:r>
              <w:rPr>
                <w:rFonts w:ascii="Times New Roman" w:hAnsi="Times New Roman" w:cs="Times New Roman"/>
              </w:rPr>
              <w:t>Description</w:t>
            </w:r>
          </w:p>
        </w:tc>
        <w:tc>
          <w:tcPr>
            <w:tcW w:w="1890" w:type="dxa"/>
          </w:tcPr>
          <w:p w:rsidR="0003226B" w:rsidRPr="008A73FD" w:rsidRDefault="0003226B" w:rsidP="000E17C5">
            <w:pPr>
              <w:spacing w:line="276" w:lineRule="auto"/>
              <w:jc w:val="both"/>
              <w:rPr>
                <w:rFonts w:ascii="Times New Roman" w:hAnsi="Times New Roman" w:cs="Times New Roman"/>
              </w:rPr>
            </w:pPr>
            <w:r>
              <w:rPr>
                <w:rFonts w:ascii="Times New Roman" w:hAnsi="Times New Roman" w:cs="Times New Roman"/>
              </w:rPr>
              <w:t>Qty.</w:t>
            </w:r>
          </w:p>
        </w:tc>
        <w:tc>
          <w:tcPr>
            <w:tcW w:w="1548" w:type="dxa"/>
          </w:tcPr>
          <w:p w:rsidR="0003226B" w:rsidRPr="008A73FD" w:rsidRDefault="0003226B" w:rsidP="000E17C5">
            <w:pPr>
              <w:spacing w:line="276" w:lineRule="auto"/>
              <w:jc w:val="both"/>
              <w:rPr>
                <w:rFonts w:ascii="Times New Roman" w:hAnsi="Times New Roman" w:cs="Times New Roman"/>
              </w:rPr>
            </w:pPr>
            <w:r>
              <w:rPr>
                <w:rFonts w:ascii="Times New Roman" w:hAnsi="Times New Roman" w:cs="Times New Roman"/>
              </w:rPr>
              <w:t>Total</w:t>
            </w:r>
          </w:p>
        </w:tc>
      </w:tr>
      <w:tr w:rsidR="0003226B" w:rsidRPr="008A73FD" w:rsidTr="000E17C5">
        <w:tc>
          <w:tcPr>
            <w:tcW w:w="895" w:type="dxa"/>
          </w:tcPr>
          <w:p w:rsidR="0003226B" w:rsidRPr="008A73FD" w:rsidRDefault="0003226B" w:rsidP="000E17C5">
            <w:pPr>
              <w:spacing w:line="276" w:lineRule="auto"/>
              <w:jc w:val="both"/>
              <w:rPr>
                <w:rFonts w:ascii="Times New Roman" w:hAnsi="Times New Roman" w:cs="Times New Roman"/>
              </w:rPr>
            </w:pPr>
            <w:r w:rsidRPr="008A73FD">
              <w:rPr>
                <w:rFonts w:ascii="Times New Roman" w:hAnsi="Times New Roman" w:cs="Times New Roman"/>
              </w:rPr>
              <w:t>1</w:t>
            </w:r>
          </w:p>
        </w:tc>
        <w:tc>
          <w:tcPr>
            <w:tcW w:w="5243" w:type="dxa"/>
          </w:tcPr>
          <w:p w:rsidR="0078352E" w:rsidRDefault="0078352E" w:rsidP="0078352E">
            <w:pPr>
              <w:pStyle w:val="ListParagraph"/>
              <w:numPr>
                <w:ilvl w:val="0"/>
                <w:numId w:val="10"/>
              </w:numPr>
              <w:jc w:val="both"/>
              <w:rPr>
                <w:rFonts w:ascii="Times New Roman" w:hAnsi="Times New Roman" w:cs="Times New Roman"/>
              </w:rPr>
            </w:pPr>
            <w:r w:rsidRPr="00770232">
              <w:rPr>
                <w:rFonts w:ascii="Times New Roman" w:hAnsi="Times New Roman" w:cs="Times New Roman"/>
              </w:rPr>
              <w:t>Designing the cover page (4 colors)</w:t>
            </w:r>
            <w:r>
              <w:rPr>
                <w:rFonts w:ascii="Times New Roman" w:hAnsi="Times New Roman" w:cs="Times New Roman"/>
              </w:rPr>
              <w:t>, 300 gsm imported art card with matt lamination (outer cover page)</w:t>
            </w:r>
          </w:p>
          <w:p w:rsidR="0078352E" w:rsidRDefault="0078352E" w:rsidP="0078352E">
            <w:pPr>
              <w:pStyle w:val="ListParagraph"/>
              <w:numPr>
                <w:ilvl w:val="0"/>
                <w:numId w:val="10"/>
              </w:numPr>
              <w:jc w:val="both"/>
              <w:rPr>
                <w:rFonts w:ascii="Times New Roman" w:hAnsi="Times New Roman" w:cs="Times New Roman"/>
              </w:rPr>
            </w:pPr>
            <w:r w:rsidRPr="0065463C">
              <w:rPr>
                <w:rFonts w:ascii="Times New Roman" w:hAnsi="Times New Roman" w:cs="Times New Roman"/>
              </w:rPr>
              <w:t xml:space="preserve">Designing the content layout (2 colors), 110 gsm art paper </w:t>
            </w:r>
          </w:p>
          <w:p w:rsidR="0078352E" w:rsidRPr="0065463C" w:rsidRDefault="0078352E" w:rsidP="0078352E">
            <w:pPr>
              <w:pStyle w:val="ListParagraph"/>
              <w:numPr>
                <w:ilvl w:val="0"/>
                <w:numId w:val="10"/>
              </w:numPr>
              <w:jc w:val="both"/>
              <w:rPr>
                <w:rFonts w:ascii="Times New Roman" w:hAnsi="Times New Roman" w:cs="Times New Roman"/>
              </w:rPr>
            </w:pPr>
            <w:r w:rsidRPr="0065463C">
              <w:rPr>
                <w:rFonts w:ascii="Times New Roman" w:hAnsi="Times New Roman" w:cs="Times New Roman"/>
              </w:rPr>
              <w:t>Hindi Translation, Composing and Proof reading</w:t>
            </w:r>
          </w:p>
          <w:p w:rsidR="0078352E" w:rsidRDefault="0078352E" w:rsidP="0078352E">
            <w:pPr>
              <w:pStyle w:val="ListParagraph"/>
              <w:numPr>
                <w:ilvl w:val="0"/>
                <w:numId w:val="10"/>
              </w:numPr>
              <w:jc w:val="both"/>
              <w:rPr>
                <w:rFonts w:ascii="Times New Roman" w:hAnsi="Times New Roman" w:cs="Times New Roman"/>
              </w:rPr>
            </w:pPr>
            <w:r>
              <w:rPr>
                <w:rFonts w:ascii="Times New Roman" w:hAnsi="Times New Roman" w:cs="Times New Roman"/>
              </w:rPr>
              <w:t>Printing and Perfect Binding the report</w:t>
            </w:r>
          </w:p>
          <w:p w:rsidR="0078352E" w:rsidRDefault="0078352E" w:rsidP="0078352E">
            <w:pPr>
              <w:pStyle w:val="ListParagraph"/>
              <w:numPr>
                <w:ilvl w:val="0"/>
                <w:numId w:val="10"/>
              </w:numPr>
              <w:jc w:val="both"/>
              <w:rPr>
                <w:rFonts w:ascii="Times New Roman" w:hAnsi="Times New Roman" w:cs="Times New Roman"/>
              </w:rPr>
            </w:pPr>
            <w:r>
              <w:rPr>
                <w:rFonts w:ascii="Times New Roman" w:hAnsi="Times New Roman" w:cs="Times New Roman"/>
              </w:rPr>
              <w:t>No. of Pages : approximately 100</w:t>
            </w:r>
          </w:p>
          <w:p w:rsidR="0003226B" w:rsidRPr="00770232" w:rsidRDefault="0078352E" w:rsidP="0078352E">
            <w:pPr>
              <w:pStyle w:val="ListParagraph"/>
              <w:numPr>
                <w:ilvl w:val="0"/>
                <w:numId w:val="10"/>
              </w:numPr>
              <w:jc w:val="both"/>
              <w:rPr>
                <w:rFonts w:ascii="Times New Roman" w:hAnsi="Times New Roman" w:cs="Times New Roman"/>
              </w:rPr>
            </w:pPr>
            <w:r>
              <w:rPr>
                <w:rFonts w:ascii="Times New Roman" w:hAnsi="Times New Roman" w:cs="Times New Roman"/>
              </w:rPr>
              <w:t>Size: 21.5 cm X 29.5 cm</w:t>
            </w:r>
          </w:p>
        </w:tc>
        <w:tc>
          <w:tcPr>
            <w:tcW w:w="1890" w:type="dxa"/>
          </w:tcPr>
          <w:p w:rsidR="0003226B" w:rsidRPr="008A73FD" w:rsidRDefault="0003226B" w:rsidP="000E17C5">
            <w:pPr>
              <w:spacing w:line="276" w:lineRule="auto"/>
              <w:jc w:val="both"/>
              <w:rPr>
                <w:rFonts w:ascii="Times New Roman" w:hAnsi="Times New Roman" w:cs="Times New Roman"/>
              </w:rPr>
            </w:pPr>
            <w:r>
              <w:rPr>
                <w:rFonts w:ascii="Times New Roman" w:hAnsi="Times New Roman" w:cs="Times New Roman"/>
              </w:rPr>
              <w:t>250 copies</w:t>
            </w:r>
          </w:p>
        </w:tc>
        <w:tc>
          <w:tcPr>
            <w:tcW w:w="1548" w:type="dxa"/>
          </w:tcPr>
          <w:p w:rsidR="0003226B" w:rsidRPr="008A73FD" w:rsidRDefault="0003226B" w:rsidP="000E17C5">
            <w:pPr>
              <w:spacing w:line="276" w:lineRule="auto"/>
              <w:jc w:val="both"/>
              <w:rPr>
                <w:rFonts w:ascii="Times New Roman" w:hAnsi="Times New Roman" w:cs="Times New Roman"/>
              </w:rPr>
            </w:pPr>
          </w:p>
          <w:p w:rsidR="0003226B" w:rsidRPr="008A73FD" w:rsidRDefault="0003226B" w:rsidP="000E17C5">
            <w:pPr>
              <w:spacing w:line="276" w:lineRule="auto"/>
              <w:jc w:val="both"/>
              <w:rPr>
                <w:rFonts w:ascii="Times New Roman" w:hAnsi="Times New Roman" w:cs="Times New Roman"/>
              </w:rPr>
            </w:pPr>
          </w:p>
        </w:tc>
      </w:tr>
      <w:tr w:rsidR="0003226B" w:rsidRPr="008A73FD" w:rsidTr="000E17C5">
        <w:tc>
          <w:tcPr>
            <w:tcW w:w="8028" w:type="dxa"/>
            <w:gridSpan w:val="3"/>
          </w:tcPr>
          <w:p w:rsidR="0003226B" w:rsidRDefault="0003226B" w:rsidP="0078352E">
            <w:pPr>
              <w:jc w:val="both"/>
              <w:rPr>
                <w:rFonts w:ascii="Times New Roman" w:hAnsi="Times New Roman" w:cs="Times New Roman"/>
              </w:rPr>
            </w:pPr>
            <w:r>
              <w:rPr>
                <w:rFonts w:ascii="Times New Roman" w:hAnsi="Times New Roman" w:cs="Times New Roman"/>
              </w:rPr>
              <w:t>Total All Inclusive</w:t>
            </w:r>
            <w:r w:rsidR="0078352E">
              <w:rPr>
                <w:rFonts w:ascii="Times New Roman" w:hAnsi="Times New Roman" w:cs="Times New Roman"/>
              </w:rPr>
              <w:t>/FOR delivery at</w:t>
            </w:r>
            <w:r>
              <w:rPr>
                <w:rFonts w:ascii="Times New Roman" w:hAnsi="Times New Roman" w:cs="Times New Roman"/>
              </w:rPr>
              <w:t xml:space="preserve"> IISER-TVM </w:t>
            </w:r>
          </w:p>
        </w:tc>
        <w:tc>
          <w:tcPr>
            <w:tcW w:w="1548" w:type="dxa"/>
          </w:tcPr>
          <w:p w:rsidR="0003226B" w:rsidRPr="008A73FD" w:rsidRDefault="0003226B" w:rsidP="000E17C5">
            <w:pPr>
              <w:jc w:val="both"/>
              <w:rPr>
                <w:rFonts w:ascii="Times New Roman" w:hAnsi="Times New Roman" w:cs="Times New Roman"/>
              </w:rPr>
            </w:pPr>
          </w:p>
        </w:tc>
      </w:tr>
    </w:tbl>
    <w:p w:rsidR="0003226B" w:rsidRDefault="0003226B" w:rsidP="0003226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03226B" w:rsidRDefault="0003226B" w:rsidP="0003226B">
      <w:pPr>
        <w:rPr>
          <w:rFonts w:ascii="Times New Roman" w:hAnsi="Times New Roman" w:cs="Times New Roman"/>
        </w:rPr>
      </w:pPr>
    </w:p>
    <w:p w:rsidR="0003226B" w:rsidRDefault="0003226B" w:rsidP="0003226B">
      <w:pPr>
        <w:rPr>
          <w:rFonts w:ascii="Times New Roman" w:hAnsi="Times New Roman" w:cs="Times New Roman"/>
        </w:rPr>
      </w:pPr>
      <w:r>
        <w:rPr>
          <w:rFonts w:ascii="Times New Roman" w:hAnsi="Times New Roman" w:cs="Times New Roman"/>
        </w:rPr>
        <w:t xml:space="preserve">We ----------------------------------------------------- declare that the rates quoted above are </w:t>
      </w:r>
      <w:r w:rsidRPr="0003226B">
        <w:rPr>
          <w:rFonts w:ascii="Times New Roman" w:hAnsi="Times New Roman" w:cs="Times New Roman"/>
        </w:rPr>
        <w:t xml:space="preserve">inclusive of all </w:t>
      </w:r>
      <w:r>
        <w:rPr>
          <w:rFonts w:ascii="Times New Roman" w:hAnsi="Times New Roman" w:cs="Times New Roman"/>
        </w:rPr>
        <w:t>and the rates will be valid for 6 months from the date of this quotes.</w:t>
      </w:r>
    </w:p>
    <w:p w:rsidR="0003226B" w:rsidRDefault="0003226B" w:rsidP="0003226B">
      <w:pPr>
        <w:rPr>
          <w:rFonts w:ascii="Times New Roman" w:hAnsi="Times New Roman" w:cs="Times New Roman"/>
        </w:rPr>
      </w:pPr>
    </w:p>
    <w:p w:rsidR="0003226B" w:rsidRDefault="0003226B" w:rsidP="0003226B">
      <w:pPr>
        <w:rPr>
          <w:rFonts w:ascii="Times New Roman" w:hAnsi="Times New Roman" w:cs="Times New Roman"/>
        </w:rPr>
      </w:pPr>
    </w:p>
    <w:p w:rsidR="0003226B" w:rsidRDefault="0078352E" w:rsidP="0078352E">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3226B">
        <w:rPr>
          <w:rFonts w:ascii="Times New Roman" w:hAnsi="Times New Roman" w:cs="Times New Roman"/>
        </w:rPr>
        <w:t>Signature of the Tenderer</w:t>
      </w:r>
    </w:p>
    <w:p w:rsidR="0003226B" w:rsidRPr="0003226B" w:rsidRDefault="0003226B" w:rsidP="0003226B">
      <w:pPr>
        <w:jc w:val="right"/>
        <w:rPr>
          <w:rFonts w:ascii="Times New Roman" w:hAnsi="Times New Roman" w:cs="Times New Roman"/>
        </w:rPr>
      </w:pPr>
      <w:r>
        <w:rPr>
          <w:rFonts w:ascii="Times New Roman" w:hAnsi="Times New Roman" w:cs="Times New Roman"/>
        </w:rPr>
        <w:t>(With stamp/seal of the firm)</w:t>
      </w:r>
    </w:p>
    <w:sectPr w:rsidR="0003226B" w:rsidRPr="0003226B" w:rsidSect="0051410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64" w:rsidRDefault="007E3A64" w:rsidP="0041714D">
      <w:pPr>
        <w:spacing w:after="0" w:line="240" w:lineRule="auto"/>
      </w:pPr>
      <w:r>
        <w:separator/>
      </w:r>
    </w:p>
  </w:endnote>
  <w:endnote w:type="continuationSeparator" w:id="1">
    <w:p w:rsidR="007E3A64" w:rsidRDefault="007E3A64" w:rsidP="00417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1295"/>
      <w:docPartObj>
        <w:docPartGallery w:val="Page Numbers (Bottom of Page)"/>
        <w:docPartUnique/>
      </w:docPartObj>
    </w:sdtPr>
    <w:sdtContent>
      <w:p w:rsidR="000E17C5" w:rsidRDefault="00FC34A2">
        <w:pPr>
          <w:pStyle w:val="Footer"/>
          <w:jc w:val="center"/>
        </w:pPr>
        <w:fldSimple w:instr=" PAGE   \* MERGEFORMAT ">
          <w:r w:rsidR="00437482">
            <w:rPr>
              <w:noProof/>
            </w:rPr>
            <w:t>1</w:t>
          </w:r>
        </w:fldSimple>
      </w:p>
    </w:sdtContent>
  </w:sdt>
  <w:p w:rsidR="000E17C5" w:rsidRDefault="000E1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64" w:rsidRDefault="007E3A64" w:rsidP="0041714D">
      <w:pPr>
        <w:spacing w:after="0" w:line="240" w:lineRule="auto"/>
      </w:pPr>
      <w:r>
        <w:separator/>
      </w:r>
    </w:p>
  </w:footnote>
  <w:footnote w:type="continuationSeparator" w:id="1">
    <w:p w:rsidR="007E3A64" w:rsidRDefault="007E3A64" w:rsidP="00417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82DE7"/>
    <w:multiLevelType w:val="hybridMultilevel"/>
    <w:tmpl w:val="A300C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95702"/>
    <w:multiLevelType w:val="hybridMultilevel"/>
    <w:tmpl w:val="C74AF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7024D"/>
    <w:multiLevelType w:val="hybridMultilevel"/>
    <w:tmpl w:val="AAC250D2"/>
    <w:lvl w:ilvl="0" w:tplc="0FFEF13C">
      <w:start w:val="1"/>
      <w:numFmt w:val="decimal"/>
      <w:lvlText w:val="%1)"/>
      <w:lvlJc w:val="lef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7657A5"/>
    <w:multiLevelType w:val="hybridMultilevel"/>
    <w:tmpl w:val="2506D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F0B89"/>
    <w:multiLevelType w:val="hybridMultilevel"/>
    <w:tmpl w:val="BDDE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B1ACE"/>
    <w:multiLevelType w:val="hybridMultilevel"/>
    <w:tmpl w:val="5CD26D3E"/>
    <w:lvl w:ilvl="0" w:tplc="61DE10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052023A"/>
    <w:multiLevelType w:val="hybridMultilevel"/>
    <w:tmpl w:val="A9F6AD86"/>
    <w:lvl w:ilvl="0" w:tplc="98FECA7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D64D7"/>
    <w:multiLevelType w:val="hybridMultilevel"/>
    <w:tmpl w:val="B00C5872"/>
    <w:lvl w:ilvl="0" w:tplc="12D61E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31F95"/>
    <w:multiLevelType w:val="hybridMultilevel"/>
    <w:tmpl w:val="FEDCD50E"/>
    <w:lvl w:ilvl="0" w:tplc="32FA282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695816"/>
    <w:multiLevelType w:val="hybridMultilevel"/>
    <w:tmpl w:val="2BC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22ACF"/>
    <w:multiLevelType w:val="hybridMultilevel"/>
    <w:tmpl w:val="A9F81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6"/>
  </w:num>
  <w:num w:numId="5">
    <w:abstractNumId w:val="9"/>
  </w:num>
  <w:num w:numId="6">
    <w:abstractNumId w:val="1"/>
  </w:num>
  <w:num w:numId="7">
    <w:abstractNumId w:val="2"/>
  </w:num>
  <w:num w:numId="8">
    <w:abstractNumId w:val="10"/>
  </w:num>
  <w:num w:numId="9">
    <w:abstractNumId w:val="5"/>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7890"/>
  </w:hdrShapeDefaults>
  <w:footnotePr>
    <w:footnote w:id="0"/>
    <w:footnote w:id="1"/>
  </w:footnotePr>
  <w:endnotePr>
    <w:endnote w:id="0"/>
    <w:endnote w:id="1"/>
  </w:endnotePr>
  <w:compat/>
  <w:rsids>
    <w:rsidRoot w:val="0041714D"/>
    <w:rsid w:val="0001150B"/>
    <w:rsid w:val="00031B77"/>
    <w:rsid w:val="0003226B"/>
    <w:rsid w:val="00043D35"/>
    <w:rsid w:val="00045AAE"/>
    <w:rsid w:val="000466D8"/>
    <w:rsid w:val="00094A56"/>
    <w:rsid w:val="000B3E7D"/>
    <w:rsid w:val="000C3A5A"/>
    <w:rsid w:val="000E17C5"/>
    <w:rsid w:val="00101A0B"/>
    <w:rsid w:val="001158DD"/>
    <w:rsid w:val="00165931"/>
    <w:rsid w:val="00191D55"/>
    <w:rsid w:val="001B5E9D"/>
    <w:rsid w:val="001D49DF"/>
    <w:rsid w:val="001E18F5"/>
    <w:rsid w:val="001E548A"/>
    <w:rsid w:val="00201F27"/>
    <w:rsid w:val="00204D05"/>
    <w:rsid w:val="00223611"/>
    <w:rsid w:val="00226FEA"/>
    <w:rsid w:val="002454F0"/>
    <w:rsid w:val="00253211"/>
    <w:rsid w:val="00286C73"/>
    <w:rsid w:val="002D60A9"/>
    <w:rsid w:val="002E76BA"/>
    <w:rsid w:val="002F421A"/>
    <w:rsid w:val="00321716"/>
    <w:rsid w:val="0033564E"/>
    <w:rsid w:val="00361C69"/>
    <w:rsid w:val="00377E70"/>
    <w:rsid w:val="00381003"/>
    <w:rsid w:val="003906CA"/>
    <w:rsid w:val="003D1BA6"/>
    <w:rsid w:val="003F48AF"/>
    <w:rsid w:val="00404E55"/>
    <w:rsid w:val="0041714D"/>
    <w:rsid w:val="004322B3"/>
    <w:rsid w:val="00437482"/>
    <w:rsid w:val="00445E1F"/>
    <w:rsid w:val="00495C38"/>
    <w:rsid w:val="004B1C7F"/>
    <w:rsid w:val="004B363F"/>
    <w:rsid w:val="004E00D8"/>
    <w:rsid w:val="004E20D0"/>
    <w:rsid w:val="00514104"/>
    <w:rsid w:val="005562F3"/>
    <w:rsid w:val="00587C89"/>
    <w:rsid w:val="005F2E7A"/>
    <w:rsid w:val="006315A3"/>
    <w:rsid w:val="00634A5C"/>
    <w:rsid w:val="0065463C"/>
    <w:rsid w:val="00667A22"/>
    <w:rsid w:val="00680AE9"/>
    <w:rsid w:val="006B4C29"/>
    <w:rsid w:val="006B75B4"/>
    <w:rsid w:val="006D2AC1"/>
    <w:rsid w:val="006D5F1B"/>
    <w:rsid w:val="006D790B"/>
    <w:rsid w:val="006F09EF"/>
    <w:rsid w:val="00710AC3"/>
    <w:rsid w:val="00770232"/>
    <w:rsid w:val="00770342"/>
    <w:rsid w:val="0078352E"/>
    <w:rsid w:val="00784A3B"/>
    <w:rsid w:val="007A03F0"/>
    <w:rsid w:val="007A157B"/>
    <w:rsid w:val="007E3A64"/>
    <w:rsid w:val="00853E47"/>
    <w:rsid w:val="008742C7"/>
    <w:rsid w:val="0089180C"/>
    <w:rsid w:val="008A73FD"/>
    <w:rsid w:val="008C68E3"/>
    <w:rsid w:val="008D02A0"/>
    <w:rsid w:val="00902ED8"/>
    <w:rsid w:val="009309FD"/>
    <w:rsid w:val="0096037E"/>
    <w:rsid w:val="009726CC"/>
    <w:rsid w:val="00985BB3"/>
    <w:rsid w:val="009932FF"/>
    <w:rsid w:val="00A35322"/>
    <w:rsid w:val="00A55DA0"/>
    <w:rsid w:val="00A6652A"/>
    <w:rsid w:val="00A75376"/>
    <w:rsid w:val="00AE3B9F"/>
    <w:rsid w:val="00AE7FD8"/>
    <w:rsid w:val="00B00B74"/>
    <w:rsid w:val="00B05409"/>
    <w:rsid w:val="00B17757"/>
    <w:rsid w:val="00B348FE"/>
    <w:rsid w:val="00B506F4"/>
    <w:rsid w:val="00B7594F"/>
    <w:rsid w:val="00B91D68"/>
    <w:rsid w:val="00BB12FD"/>
    <w:rsid w:val="00BE6056"/>
    <w:rsid w:val="00C0552E"/>
    <w:rsid w:val="00C608FA"/>
    <w:rsid w:val="00C9628F"/>
    <w:rsid w:val="00D05148"/>
    <w:rsid w:val="00D07AAB"/>
    <w:rsid w:val="00D226A2"/>
    <w:rsid w:val="00D34CE5"/>
    <w:rsid w:val="00D36000"/>
    <w:rsid w:val="00D41D8E"/>
    <w:rsid w:val="00D62A16"/>
    <w:rsid w:val="00DF0432"/>
    <w:rsid w:val="00E641F4"/>
    <w:rsid w:val="00E84133"/>
    <w:rsid w:val="00EB36CE"/>
    <w:rsid w:val="00ED6C9D"/>
    <w:rsid w:val="00F40BF5"/>
    <w:rsid w:val="00F472C5"/>
    <w:rsid w:val="00F87046"/>
    <w:rsid w:val="00FA48A7"/>
    <w:rsid w:val="00FA6FE9"/>
    <w:rsid w:val="00FB339C"/>
    <w:rsid w:val="00FB4DAE"/>
    <w:rsid w:val="00FC2231"/>
    <w:rsid w:val="00FC34A2"/>
    <w:rsid w:val="00FE3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4D"/>
  </w:style>
  <w:style w:type="paragraph" w:styleId="Footer">
    <w:name w:val="footer"/>
    <w:basedOn w:val="Normal"/>
    <w:link w:val="FooterChar"/>
    <w:uiPriority w:val="99"/>
    <w:unhideWhenUsed/>
    <w:rsid w:val="00417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4D"/>
  </w:style>
  <w:style w:type="paragraph" w:styleId="BalloonText">
    <w:name w:val="Balloon Text"/>
    <w:basedOn w:val="Normal"/>
    <w:link w:val="BalloonTextChar"/>
    <w:uiPriority w:val="99"/>
    <w:semiHidden/>
    <w:unhideWhenUsed/>
    <w:rsid w:val="00417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4D"/>
    <w:rPr>
      <w:rFonts w:ascii="Tahoma" w:hAnsi="Tahoma" w:cs="Tahoma"/>
      <w:sz w:val="16"/>
      <w:szCs w:val="16"/>
    </w:rPr>
  </w:style>
  <w:style w:type="character" w:styleId="Hyperlink">
    <w:name w:val="Hyperlink"/>
    <w:basedOn w:val="DefaultParagraphFont"/>
    <w:uiPriority w:val="99"/>
    <w:unhideWhenUsed/>
    <w:rsid w:val="0041714D"/>
    <w:rPr>
      <w:color w:val="0000FF" w:themeColor="hyperlink"/>
      <w:u w:val="single"/>
    </w:rPr>
  </w:style>
  <w:style w:type="table" w:styleId="TableGrid">
    <w:name w:val="Table Grid"/>
    <w:basedOn w:val="TableNormal"/>
    <w:uiPriority w:val="59"/>
    <w:rsid w:val="002D6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A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isertvm.a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isertvm.ac.in/category/infodesk/tenders" TargetMode="External"/><Relationship Id="rId4" Type="http://schemas.openxmlformats.org/officeDocument/2006/relationships/webSettings" Target="webSettings.xml"/><Relationship Id="rId9" Type="http://schemas.openxmlformats.org/officeDocument/2006/relationships/hyperlink" Target="http://WWW.IISERTV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Hariharan</dc:creator>
  <cp:lastModifiedBy>Hariharan</cp:lastModifiedBy>
  <cp:revision>19</cp:revision>
  <cp:lastPrinted>2011-08-24T04:43:00Z</cp:lastPrinted>
  <dcterms:created xsi:type="dcterms:W3CDTF">2011-08-22T08:04:00Z</dcterms:created>
  <dcterms:modified xsi:type="dcterms:W3CDTF">2011-08-30T11:28:00Z</dcterms:modified>
</cp:coreProperties>
</file>